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E78B" w14:textId="514069D8" w:rsidR="002A7AEE" w:rsidRPr="002235E7" w:rsidRDefault="002A7AEE" w:rsidP="002A7AE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DELIBERA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245</w:t>
      </w:r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/2021 DEL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 settembre </w:t>
      </w:r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2021</w:t>
      </w:r>
    </w:p>
    <w:p w14:paraId="00E7A301" w14:textId="306A6EA0" w:rsidR="002A7AEE" w:rsidRPr="002235E7" w:rsidRDefault="002A7AEE" w:rsidP="002A7AEE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ind w:left="1416"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35E7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Pr="00747CA2">
        <w:rPr>
          <w:rFonts w:ascii="Times New Roman" w:hAnsi="Times New Roman" w:cs="Times New Roman"/>
          <w:b/>
          <w:sz w:val="24"/>
          <w:szCs w:val="24"/>
        </w:rPr>
        <w:t>11</w:t>
      </w:r>
      <w:proofErr w:type="gramStart"/>
      <w:r w:rsidRPr="00747CA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7CA2">
        <w:rPr>
          <w:rFonts w:ascii="Times New Roman" w:eastAsia="Calibri" w:hAnsi="Times New Roman" w:cs="Times New Roman"/>
          <w:b/>
          <w:bCs/>
          <w:sz w:val="24"/>
          <w:szCs w:val="24"/>
        </w:rPr>
        <w:t>Nomina</w:t>
      </w:r>
      <w:proofErr w:type="gramEnd"/>
      <w:r w:rsidRPr="00747C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del nuovo referente per i DSA presso Alisa</w:t>
      </w:r>
      <w:r w:rsidRPr="00747CA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165193B" w14:textId="77777777" w:rsidR="002A7AEE" w:rsidRDefault="002A7AEE" w:rsidP="002A7AEE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35E7">
        <w:rPr>
          <w:rFonts w:ascii="Times New Roman" w:eastAsia="Calibri" w:hAnsi="Times New Roman" w:cs="Times New Roman"/>
          <w:bCs/>
          <w:sz w:val="24"/>
          <w:szCs w:val="24"/>
        </w:rPr>
        <w:t xml:space="preserve">Il Consiglio dell’Ordine degli Psicologi della Liguria riunitosi </w:t>
      </w:r>
      <w:r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2235E7">
        <w:rPr>
          <w:rFonts w:ascii="Times New Roman" w:eastAsia="Calibri" w:hAnsi="Times New Roman" w:cs="Times New Roman"/>
          <w:bCs/>
          <w:sz w:val="24"/>
          <w:szCs w:val="24"/>
        </w:rPr>
        <w:t xml:space="preserve">n data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7/9//2021presso la sede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dell’Ordine </w:t>
      </w:r>
      <w:r w:rsidRPr="002235E7">
        <w:rPr>
          <w:rFonts w:ascii="Times New Roman" w:eastAsia="Calibri" w:hAnsi="Times New Roman" w:cs="Times New Roman"/>
          <w:bCs/>
          <w:sz w:val="24"/>
          <w:szCs w:val="24"/>
        </w:rPr>
        <w:t>,</w:t>
      </w:r>
      <w:proofErr w:type="gramEnd"/>
      <w:r w:rsidRPr="002235E7">
        <w:rPr>
          <w:rFonts w:ascii="Times New Roman" w:eastAsia="Calibri" w:hAnsi="Times New Roman" w:cs="Times New Roman"/>
          <w:bCs/>
          <w:sz w:val="24"/>
          <w:szCs w:val="24"/>
        </w:rPr>
        <w:t xml:space="preserve"> nella seguente composizione:</w:t>
      </w:r>
    </w:p>
    <w:p w14:paraId="2E85CB4C" w14:textId="77777777" w:rsidR="002A7AEE" w:rsidRPr="00747CA2" w:rsidRDefault="002A7AEE" w:rsidP="002A7A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49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1882"/>
        <w:gridCol w:w="2071"/>
        <w:gridCol w:w="2017"/>
      </w:tblGrid>
      <w:tr w:rsidR="002A7AEE" w:rsidRPr="00747CA2" w14:paraId="1EC5A498" w14:textId="77777777" w:rsidTr="00F53323">
        <w:trPr>
          <w:trHeight w:val="304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DD4DFE6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CONSIGLIERI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A9E6AB9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Presente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A7111D3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Assente</w:t>
            </w:r>
          </w:p>
        </w:tc>
      </w:tr>
      <w:tr w:rsidR="002A7AEE" w:rsidRPr="00747CA2" w14:paraId="14B78FC8" w14:textId="77777777" w:rsidTr="00F53323">
        <w:trPr>
          <w:trHeight w:val="318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F482600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BARATTA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DE68C1E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09A24A2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47C0423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EE" w:rsidRPr="00747CA2" w14:paraId="588087A3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1139B32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835C3D0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1A5E145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3C004AF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EE" w:rsidRPr="00747CA2" w14:paraId="7D09F2DA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5E05ECA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BA15EC6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8BDA148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DE10858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EE" w:rsidRPr="00747CA2" w14:paraId="4FE0F6A1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1B6A211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67405DF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C120F7C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BE8DFDE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EE" w:rsidRPr="00747CA2" w14:paraId="60D8433E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462540F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B3F878F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F40570F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258B9AF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EE" w:rsidRPr="00747CA2" w14:paraId="7943AE89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398851A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D371FA4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6C5D7AD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EF006DA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EE" w:rsidRPr="00747CA2" w14:paraId="60480218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48BB9B4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F5FF2A6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EECB65A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A1C71D6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EE" w:rsidRPr="00747CA2" w14:paraId="0F8BB438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5854D60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5F642FA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3744842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F050B34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</w:tr>
      <w:tr w:rsidR="002A7AEE" w:rsidRPr="00747CA2" w14:paraId="3821C66F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D8D7226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66129A5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88772F0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F512C6B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EE" w:rsidRPr="00747CA2" w14:paraId="2BFE961C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2C667B2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084C333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0414376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2C5DEBB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EE" w:rsidRPr="00747CA2" w14:paraId="62850648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0D1727B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E21CF5E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21D3E8F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6F5E5FD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EE" w:rsidRPr="00747CA2" w14:paraId="7E28BE53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44EDD29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087420B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FFD52CC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45E3BCC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EE" w:rsidRPr="00747CA2" w14:paraId="13D1AF9A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C1A5F59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AC8DA70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670ACF7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BA85500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EE" w:rsidRPr="00747CA2" w14:paraId="533907F9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E4A6F2C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897EF15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7BBDB76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CDF07BF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EE" w:rsidRPr="00747CA2" w14:paraId="05A48807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DF3B046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8BE5EF3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A4D4ADF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23E287F" w14:textId="77777777" w:rsidR="002A7AEE" w:rsidRPr="00747CA2" w:rsidRDefault="002A7AEE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B3251" w14:textId="77777777" w:rsidR="002A7AEE" w:rsidRPr="00CE097D" w:rsidRDefault="002A7AEE" w:rsidP="002A7AEE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63ECB" w14:textId="77777777" w:rsidR="002A7AEE" w:rsidRPr="002235E7" w:rsidRDefault="002A7AEE" w:rsidP="002A7A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5E7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7063C4C4" w14:textId="543629AF" w:rsidR="002A7AEE" w:rsidRPr="002235E7" w:rsidRDefault="002A7AEE" w:rsidP="002A7AEE">
      <w:pPr>
        <w:jc w:val="both"/>
        <w:rPr>
          <w:rFonts w:ascii="Times New Roman" w:hAnsi="Times New Roman" w:cs="Times New Roman"/>
          <w:sz w:val="24"/>
          <w:szCs w:val="24"/>
        </w:rPr>
      </w:pPr>
      <w:r w:rsidRPr="002235E7">
        <w:rPr>
          <w:rFonts w:ascii="Times New Roman" w:hAnsi="Times New Roman" w:cs="Times New Roman"/>
          <w:sz w:val="24"/>
          <w:szCs w:val="24"/>
        </w:rPr>
        <w:t>Favorevoli: n. 1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3E8076EF" w14:textId="46D9D986" w:rsidR="002A7AEE" w:rsidRPr="002235E7" w:rsidRDefault="002A7AEE" w:rsidP="002A7AEE">
      <w:pPr>
        <w:jc w:val="both"/>
        <w:rPr>
          <w:rFonts w:ascii="Times New Roman" w:hAnsi="Times New Roman" w:cs="Times New Roman"/>
          <w:sz w:val="24"/>
          <w:szCs w:val="24"/>
        </w:rPr>
      </w:pPr>
      <w:r w:rsidRPr="002235E7">
        <w:rPr>
          <w:rFonts w:ascii="Times New Roman" w:hAnsi="Times New Roman" w:cs="Times New Roman"/>
          <w:sz w:val="24"/>
          <w:szCs w:val="24"/>
        </w:rPr>
        <w:t xml:space="preserve">Astenuti: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15F7FAC" w14:textId="77777777" w:rsidR="002A7AEE" w:rsidRPr="002235E7" w:rsidRDefault="002A7AEE" w:rsidP="002A7AEE">
      <w:pPr>
        <w:jc w:val="both"/>
        <w:rPr>
          <w:rFonts w:ascii="Times New Roman" w:hAnsi="Times New Roman" w:cs="Times New Roman"/>
          <w:sz w:val="24"/>
          <w:szCs w:val="24"/>
        </w:rPr>
      </w:pPr>
      <w:r w:rsidRPr="002235E7">
        <w:rPr>
          <w:rFonts w:ascii="Times New Roman" w:hAnsi="Times New Roman" w:cs="Times New Roman"/>
          <w:sz w:val="24"/>
          <w:szCs w:val="24"/>
        </w:rPr>
        <w:t>Contrari: 0</w:t>
      </w:r>
    </w:p>
    <w:p w14:paraId="27B1C2F3" w14:textId="3C873C2D" w:rsidR="002A7AEE" w:rsidRDefault="002A7AEE" w:rsidP="002A7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2235E7">
        <w:rPr>
          <w:rFonts w:ascii="Times New Roman" w:hAnsi="Times New Roman" w:cs="Times New Roman"/>
          <w:sz w:val="24"/>
          <w:szCs w:val="24"/>
        </w:rPr>
        <w:t>****</w:t>
      </w:r>
    </w:p>
    <w:p w14:paraId="6D5469AB" w14:textId="77777777" w:rsidR="002A7AEE" w:rsidRPr="00F05660" w:rsidRDefault="002A7AEE" w:rsidP="002A7AEE">
      <w:pPr>
        <w:rPr>
          <w:rFonts w:ascii="Times New Roman" w:hAnsi="Times New Roman" w:cs="Times New Roman"/>
          <w:sz w:val="24"/>
          <w:szCs w:val="24"/>
        </w:rPr>
      </w:pPr>
      <w:r w:rsidRPr="00F05660">
        <w:rPr>
          <w:rFonts w:ascii="Times New Roman" w:hAnsi="Times New Roman" w:cs="Times New Roman"/>
          <w:sz w:val="24"/>
          <w:szCs w:val="24"/>
        </w:rPr>
        <w:t>-Visto l’art. 97 della Costituzione Italiana;</w:t>
      </w:r>
    </w:p>
    <w:p w14:paraId="5A66A58D" w14:textId="77777777" w:rsidR="002A7AEE" w:rsidRPr="00F05660" w:rsidRDefault="002A7AEE" w:rsidP="002A7AEE">
      <w:pPr>
        <w:rPr>
          <w:rFonts w:ascii="Times New Roman" w:hAnsi="Times New Roman" w:cs="Times New Roman"/>
          <w:sz w:val="24"/>
          <w:szCs w:val="24"/>
        </w:rPr>
      </w:pPr>
      <w:r w:rsidRPr="00F05660">
        <w:rPr>
          <w:rFonts w:ascii="Times New Roman" w:hAnsi="Times New Roman" w:cs="Times New Roman"/>
          <w:sz w:val="24"/>
          <w:szCs w:val="24"/>
        </w:rPr>
        <w:t>-Vista la legge 56/89, Ordinamento della Professione di Psicologo;</w:t>
      </w:r>
    </w:p>
    <w:p w14:paraId="2B1C58CD" w14:textId="5368564E" w:rsidR="002A7AEE" w:rsidRDefault="002A7AEE" w:rsidP="002A7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6684">
        <w:rPr>
          <w:rFonts w:ascii="Times New Roman" w:hAnsi="Times New Roman" w:cs="Times New Roman"/>
          <w:sz w:val="24"/>
          <w:szCs w:val="24"/>
        </w:rPr>
        <w:t xml:space="preserve"> Vista la deliberazione ALISA n 272 del 31/10/2018 con cui veniva istituita la Commissione tecnica per l’accertamento dei requisiti di diagnosi di DSA di cui alla deliberazione ALISA 169/2018.</w:t>
      </w:r>
    </w:p>
    <w:p w14:paraId="64C3E219" w14:textId="392801D4" w:rsidR="00DD6684" w:rsidRDefault="00DD6684" w:rsidP="002A7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Visto l’inserimento in tale Commissione della dott.ssa Lisa Cacia come da delibera</w:t>
      </w:r>
      <w:r w:rsidR="0045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D82">
        <w:rPr>
          <w:rFonts w:ascii="Times New Roman" w:hAnsi="Times New Roman" w:cs="Times New Roman"/>
          <w:sz w:val="24"/>
          <w:szCs w:val="24"/>
        </w:rPr>
        <w:t>pres</w:t>
      </w:r>
      <w:proofErr w:type="spellEnd"/>
      <w:r w:rsidR="00450D82">
        <w:rPr>
          <w:rFonts w:ascii="Times New Roman" w:hAnsi="Times New Roman" w:cs="Times New Roman"/>
          <w:sz w:val="24"/>
          <w:szCs w:val="24"/>
        </w:rPr>
        <w:t xml:space="preserve"> 5/2018</w:t>
      </w:r>
      <w:r>
        <w:rPr>
          <w:rFonts w:ascii="Times New Roman" w:hAnsi="Times New Roman" w:cs="Times New Roman"/>
          <w:sz w:val="24"/>
          <w:szCs w:val="24"/>
        </w:rPr>
        <w:t xml:space="preserve"> del Consiglio dell’Ordine degli Psicologi del</w:t>
      </w:r>
      <w:r w:rsidR="00450D82">
        <w:rPr>
          <w:rFonts w:ascii="Times New Roman" w:hAnsi="Times New Roman" w:cs="Times New Roman"/>
          <w:sz w:val="24"/>
          <w:szCs w:val="24"/>
        </w:rPr>
        <w:t>la Liguria;</w:t>
      </w:r>
    </w:p>
    <w:p w14:paraId="4EDAEBBF" w14:textId="414B9D5E" w:rsidR="00450D82" w:rsidRDefault="00450D82" w:rsidP="002A7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Vista l’impossibilità per la dott.ssa Cacia di proseguire in tale incarico;</w:t>
      </w:r>
    </w:p>
    <w:p w14:paraId="29FFC276" w14:textId="067AD839" w:rsidR="002A7AEE" w:rsidRDefault="00450D82" w:rsidP="002A7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Delibera l’inserimento nella </w:t>
      </w:r>
      <w:r>
        <w:rPr>
          <w:rFonts w:ascii="Times New Roman" w:hAnsi="Times New Roman" w:cs="Times New Roman"/>
          <w:sz w:val="24"/>
          <w:szCs w:val="24"/>
        </w:rPr>
        <w:t xml:space="preserve"> Commissione tecnica per l’accertamento dei requisiti di diagnosi di DSA</w:t>
      </w:r>
      <w:r>
        <w:rPr>
          <w:rFonts w:ascii="Times New Roman" w:hAnsi="Times New Roman" w:cs="Times New Roman"/>
          <w:sz w:val="24"/>
          <w:szCs w:val="24"/>
        </w:rPr>
        <w:t xml:space="preserve"> della dott.ssa Laura Bertolo, dipendente del SSN e in possesso di tutti requisiti previsti dalle delibere di ALISA, quale rappresentante dell’Ordine degli Psicologi della Liguria. </w:t>
      </w:r>
      <w:r w:rsidRPr="00450D82">
        <w:rPr>
          <w:rFonts w:ascii="Times New Roman" w:hAnsi="Times New Roman" w:cs="Times New Roman"/>
          <w:b/>
          <w:bCs/>
          <w:sz w:val="24"/>
          <w:szCs w:val="24"/>
        </w:rPr>
        <w:t>Delibera n. 245</w:t>
      </w:r>
    </w:p>
    <w:p w14:paraId="04764E17" w14:textId="499E734A" w:rsidR="002A7AEE" w:rsidRDefault="002A7AEE" w:rsidP="002A7AEE">
      <w:pPr>
        <w:rPr>
          <w:rFonts w:ascii="Times New Roman" w:hAnsi="Times New Roman" w:cs="Times New Roman"/>
          <w:sz w:val="24"/>
          <w:szCs w:val="24"/>
        </w:rPr>
      </w:pPr>
    </w:p>
    <w:p w14:paraId="5EB9BACB" w14:textId="163FE094" w:rsidR="002A7AEE" w:rsidRDefault="002A7AEE" w:rsidP="002A7AEE">
      <w:pPr>
        <w:rPr>
          <w:rFonts w:ascii="Times New Roman" w:hAnsi="Times New Roman" w:cs="Times New Roman"/>
          <w:sz w:val="24"/>
          <w:szCs w:val="24"/>
        </w:rPr>
      </w:pPr>
    </w:p>
    <w:p w14:paraId="680A3286" w14:textId="77777777" w:rsidR="002A7AEE" w:rsidRPr="00F05660" w:rsidRDefault="002A7AEE" w:rsidP="002A7AEE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 xml:space="preserve">  Consigliere</w:t>
      </w:r>
      <w:proofErr w:type="gramEnd"/>
      <w:r w:rsidRPr="00F05660">
        <w:rPr>
          <w:rFonts w:ascii="Times New Roman" w:hAnsi="Times New Roman" w:cs="Times New Roman"/>
          <w:color w:val="000000"/>
          <w:sz w:val="24"/>
          <w:szCs w:val="24"/>
        </w:rPr>
        <w:t xml:space="preserve"> segretario</w:t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6A4139DC" w14:textId="77777777" w:rsidR="002A7AEE" w:rsidRPr="00F05660" w:rsidRDefault="002A7AEE" w:rsidP="002A7AE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5660">
        <w:rPr>
          <w:rFonts w:ascii="Times New Roman" w:hAnsi="Times New Roman" w:cs="Times New Roman"/>
          <w:color w:val="000000"/>
          <w:sz w:val="24"/>
          <w:szCs w:val="24"/>
        </w:rPr>
        <w:t>Dott.ssa Biancamaria Cavallini</w:t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 w:rsidRPr="00F05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B9757A6" w14:textId="77777777" w:rsidR="002A7AEE" w:rsidRDefault="002A7AEE" w:rsidP="002A7AEE">
      <w:pPr>
        <w:rPr>
          <w:rFonts w:ascii="Times New Roman" w:hAnsi="Times New Roman" w:cs="Times New Roman"/>
          <w:sz w:val="24"/>
          <w:szCs w:val="24"/>
        </w:rPr>
      </w:pPr>
    </w:p>
    <w:sectPr w:rsidR="002A7A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01A8" w14:textId="77777777" w:rsidR="008C361C" w:rsidRDefault="008C361C" w:rsidP="002A7AEE">
      <w:pPr>
        <w:spacing w:after="0" w:line="240" w:lineRule="auto"/>
      </w:pPr>
      <w:r>
        <w:separator/>
      </w:r>
    </w:p>
  </w:endnote>
  <w:endnote w:type="continuationSeparator" w:id="0">
    <w:p w14:paraId="39D62F8C" w14:textId="77777777" w:rsidR="008C361C" w:rsidRDefault="008C361C" w:rsidP="002A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10905" w14:textId="77777777" w:rsidR="008C361C" w:rsidRDefault="008C361C" w:rsidP="002A7AEE">
      <w:pPr>
        <w:spacing w:after="0" w:line="240" w:lineRule="auto"/>
      </w:pPr>
      <w:r>
        <w:separator/>
      </w:r>
    </w:p>
  </w:footnote>
  <w:footnote w:type="continuationSeparator" w:id="0">
    <w:p w14:paraId="62F4E7E6" w14:textId="77777777" w:rsidR="008C361C" w:rsidRDefault="008C361C" w:rsidP="002A7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EE"/>
    <w:rsid w:val="002A7AEE"/>
    <w:rsid w:val="00450D82"/>
    <w:rsid w:val="00835E89"/>
    <w:rsid w:val="008C361C"/>
    <w:rsid w:val="00D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00A1"/>
  <w15:chartTrackingRefBased/>
  <w15:docId w15:val="{9194A082-AE93-4EB8-82AC-E23C2AD6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A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7A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AEE"/>
  </w:style>
  <w:style w:type="paragraph" w:styleId="Pidipagina">
    <w:name w:val="footer"/>
    <w:basedOn w:val="Normale"/>
    <w:link w:val="PidipaginaCarattere"/>
    <w:uiPriority w:val="99"/>
    <w:unhideWhenUsed/>
    <w:rsid w:val="002A7A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2021-09-17T08:34:00Z</dcterms:created>
  <dcterms:modified xsi:type="dcterms:W3CDTF">2021-09-17T09:01:00Z</dcterms:modified>
</cp:coreProperties>
</file>