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BAEE" w14:textId="2BC5FD2A" w:rsidR="003C6F42" w:rsidRPr="007D6923" w:rsidRDefault="003C6F42" w:rsidP="003C6F42">
      <w:pPr>
        <w:pStyle w:val="Default"/>
        <w:spacing w:line="360" w:lineRule="auto"/>
        <w:jc w:val="center"/>
        <w:rPr>
          <w:i/>
          <w:iCs/>
        </w:rPr>
      </w:pPr>
      <w:r w:rsidRPr="007D6923">
        <w:rPr>
          <w:i/>
          <w:iCs/>
        </w:rPr>
        <w:t>DELIBER</w:t>
      </w:r>
      <w:r w:rsidR="00D027A3">
        <w:rPr>
          <w:i/>
          <w:iCs/>
        </w:rPr>
        <w:t>E</w:t>
      </w:r>
      <w:r w:rsidRPr="007D6923">
        <w:rPr>
          <w:i/>
          <w:iCs/>
        </w:rPr>
        <w:t>A</w:t>
      </w:r>
      <w:r w:rsidR="00D027A3">
        <w:rPr>
          <w:i/>
          <w:iCs/>
        </w:rPr>
        <w:t xml:space="preserve"> 125-</w:t>
      </w:r>
      <w:r w:rsidRPr="007D6923">
        <w:rPr>
          <w:i/>
          <w:iCs/>
        </w:rPr>
        <w:t xml:space="preserve"> </w:t>
      </w:r>
      <w:r>
        <w:rPr>
          <w:i/>
          <w:iCs/>
        </w:rPr>
        <w:t>12</w:t>
      </w:r>
      <w:r w:rsidR="00D027A3">
        <w:rPr>
          <w:i/>
          <w:iCs/>
        </w:rPr>
        <w:t>6</w:t>
      </w:r>
      <w:r w:rsidRPr="007D6923">
        <w:rPr>
          <w:i/>
          <w:iCs/>
        </w:rPr>
        <w:t xml:space="preserve">/24 DEL </w:t>
      </w:r>
      <w:r>
        <w:rPr>
          <w:i/>
          <w:iCs/>
        </w:rPr>
        <w:t xml:space="preserve">26 MARZO </w:t>
      </w:r>
      <w:r w:rsidRPr="007D6923">
        <w:rPr>
          <w:i/>
          <w:iCs/>
        </w:rPr>
        <w:t>2024</w:t>
      </w:r>
    </w:p>
    <w:p w14:paraId="7A2C2728" w14:textId="4AE30D7C" w:rsidR="003C6F42" w:rsidRDefault="003C6F42" w:rsidP="003C6F42">
      <w:pPr>
        <w:spacing w:line="360" w:lineRule="auto"/>
        <w:jc w:val="center"/>
      </w:pPr>
      <w:r>
        <w:t>Punto</w:t>
      </w:r>
      <w:r w:rsidR="006911FA">
        <w:t xml:space="preserve"> 7</w:t>
      </w:r>
      <w:r>
        <w:t xml:space="preserve">) </w:t>
      </w:r>
      <w:proofErr w:type="spellStart"/>
      <w:r>
        <w:t>o.d.g</w:t>
      </w:r>
      <w:proofErr w:type="spellEnd"/>
      <w:r>
        <w:t xml:space="preserve">  Approvazione Bi</w:t>
      </w:r>
      <w:r w:rsidR="00D027A3">
        <w:t>la</w:t>
      </w:r>
      <w:r>
        <w:t>ncio consuntivo 2023</w:t>
      </w:r>
      <w:r w:rsidR="00D027A3">
        <w:t xml:space="preserve"> (con riaccertamento residui anni precedenti)</w:t>
      </w:r>
    </w:p>
    <w:p w14:paraId="0AE71C8D" w14:textId="77777777" w:rsidR="003C6F42" w:rsidRPr="00831AF9" w:rsidRDefault="003C6F42" w:rsidP="003C6F42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In data ventisei marzo </w:t>
      </w:r>
      <w:proofErr w:type="spellStart"/>
      <w:r w:rsidRPr="00831AF9">
        <w:rPr>
          <w:rFonts w:ascii="Times New Roman" w:hAnsi="Times New Roman" w:cs="Times New Roman"/>
          <w:sz w:val="24"/>
          <w:szCs w:val="24"/>
        </w:rPr>
        <w:t>duemilaventiquattro</w:t>
      </w:r>
      <w:proofErr w:type="spellEnd"/>
      <w:r w:rsidRPr="00831AF9">
        <w:rPr>
          <w:rFonts w:ascii="Times New Roman" w:hAnsi="Times New Roman" w:cs="Times New Roman"/>
          <w:sz w:val="24"/>
          <w:szCs w:val="24"/>
        </w:rPr>
        <w:t xml:space="preserve"> alle ore 19:00, presso la sede dell’Ordine, si riunisce il Consiglio dell’Ordine.</w:t>
      </w:r>
    </w:p>
    <w:p w14:paraId="5F3EF9CE" w14:textId="77777777" w:rsidR="003C6F42" w:rsidRPr="00831AF9" w:rsidRDefault="003C6F42" w:rsidP="003C6F42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0E02309A" w14:textId="77777777" w:rsidR="003C6F42" w:rsidRPr="00831AF9" w:rsidRDefault="003C6F42" w:rsidP="003C6F42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Normal"/>
        <w:tblW w:w="85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3C6F42" w:rsidRPr="00831AF9" w14:paraId="371D0354" w14:textId="77777777" w:rsidTr="00A82E07">
        <w:trPr>
          <w:trHeight w:val="32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F327B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4471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E7FE4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b/>
                <w:bCs/>
                <w:sz w:val="24"/>
                <w:szCs w:val="24"/>
              </w:rPr>
              <w:t>Assente</w:t>
            </w:r>
          </w:p>
        </w:tc>
      </w:tr>
      <w:tr w:rsidR="003C6F42" w:rsidRPr="00831AF9" w14:paraId="03F880B2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B83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0542A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9A79A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F7858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18C6AAE3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DCD08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F97BA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CA319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9B877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2E25FD51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69179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77B9D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19C4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F44FA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62253CED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3E5BF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17148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3A708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C083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0C39FBF9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F3A0C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2B20D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598CE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3E8E2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70A50939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3914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E81E5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E88F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BA2E6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263AC094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CE57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B922F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3DFDB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92AD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</w:tr>
      <w:tr w:rsidR="003C6F42" w:rsidRPr="00831AF9" w14:paraId="2CCE370F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ABD6A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16891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57372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A9E0D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19809C99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30839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6161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84A8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8E045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4EB531EE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6029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A0925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D9AD8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A3879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497A262D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9453E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208EE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D6F25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DD2BC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1FCFE7B1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68CF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AC96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5B2CF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9182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3E645BC0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84560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A1FB6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F468E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2B3B2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1DCE278E" w14:textId="77777777" w:rsidTr="00A82E07">
        <w:trPr>
          <w:trHeight w:val="287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0B569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3CC3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3C07C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C1F00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C6F42" w:rsidRPr="00831AF9" w14:paraId="749BEBAA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0434A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lastRenderedPageBreak/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2130C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90CC" w14:textId="77777777" w:rsidR="003C6F42" w:rsidRPr="00831AF9" w:rsidRDefault="003C6F42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A8FE" w14:textId="77777777" w:rsidR="003C6F42" w:rsidRPr="00831AF9" w:rsidRDefault="003C6F42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1CACDF55" w14:textId="77777777" w:rsidR="003C6F42" w:rsidRPr="00831AF9" w:rsidRDefault="003C6F42" w:rsidP="003C6F42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F007C0C" w14:textId="77777777" w:rsidR="003C6F42" w:rsidRPr="00566FB2" w:rsidRDefault="003C6F42" w:rsidP="003C6F4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0A3ACBB" w14:textId="77777777" w:rsidR="003C6F42" w:rsidRPr="00566FB2" w:rsidRDefault="003C6F42" w:rsidP="003C6F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622649A3" w14:textId="77777777" w:rsidR="003C6F42" w:rsidRDefault="003C6F42" w:rsidP="003C6F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71E3EBE5" w14:textId="77777777" w:rsidR="003C6F42" w:rsidRDefault="003C6F42" w:rsidP="003C6F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4FDDAFCB" w14:textId="77777777" w:rsidR="003C6F42" w:rsidRDefault="003C6F42" w:rsidP="003C6F4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5580E539" w14:textId="77777777" w:rsidR="00D027A3" w:rsidRPr="00E91C0B" w:rsidRDefault="00D027A3" w:rsidP="00D027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4346155"/>
      <w:r w:rsidRPr="00E91C0B">
        <w:rPr>
          <w:rFonts w:ascii="Times New Roman" w:hAnsi="Times New Roman" w:cs="Times New Roman"/>
          <w:sz w:val="24"/>
          <w:szCs w:val="24"/>
        </w:rPr>
        <w:t>Il Presidente e il Tesoriere dell’Ordine degli Psicologi della Liguria,</w:t>
      </w:r>
    </w:p>
    <w:p w14:paraId="4CE6A162" w14:textId="77777777" w:rsidR="00D027A3" w:rsidRPr="00E91C0B" w:rsidRDefault="00D027A3" w:rsidP="00D027A3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i/>
          <w:sz w:val="24"/>
          <w:szCs w:val="24"/>
        </w:rPr>
        <w:t>Visto</w:t>
      </w:r>
      <w:r w:rsidRPr="00E91C0B">
        <w:rPr>
          <w:rFonts w:ascii="Times New Roman" w:hAnsi="Times New Roman" w:cs="Times New Roman"/>
          <w:sz w:val="24"/>
          <w:szCs w:val="24"/>
        </w:rPr>
        <w:t xml:space="preserve"> l’art. 39 del regolamento di amministrazione e di contabilità dell’Ordine degli Psicologi concernente il riaccertamento di residui;</w:t>
      </w:r>
    </w:p>
    <w:p w14:paraId="46CA1919" w14:textId="6A0188E1" w:rsidR="00D027A3" w:rsidRPr="00E91C0B" w:rsidRDefault="00D027A3" w:rsidP="00D027A3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i/>
          <w:sz w:val="24"/>
          <w:szCs w:val="24"/>
        </w:rPr>
        <w:t xml:space="preserve">Ritenuto </w:t>
      </w:r>
      <w:r w:rsidRPr="00E91C0B">
        <w:rPr>
          <w:rFonts w:ascii="Times New Roman" w:hAnsi="Times New Roman" w:cs="Times New Roman"/>
          <w:iCs/>
          <w:sz w:val="24"/>
          <w:szCs w:val="24"/>
        </w:rPr>
        <w:t>di dover provvedere alla ricognizione di tutti i residui, attivi e passivi, provenienti sia dalla competenza dell’ultimo esercizio (202</w:t>
      </w:r>
      <w:r w:rsidR="000B7710">
        <w:rPr>
          <w:rFonts w:ascii="Times New Roman" w:hAnsi="Times New Roman" w:cs="Times New Roman"/>
          <w:iCs/>
          <w:sz w:val="24"/>
          <w:szCs w:val="24"/>
        </w:rPr>
        <w:t>3</w:t>
      </w:r>
      <w:r w:rsidRPr="00E91C0B">
        <w:rPr>
          <w:rFonts w:ascii="Times New Roman" w:hAnsi="Times New Roman" w:cs="Times New Roman"/>
          <w:iCs/>
          <w:sz w:val="24"/>
          <w:szCs w:val="24"/>
        </w:rPr>
        <w:t>) che dagli esercizi precedenti, al fine di accertare il permanere delle condizioni che hanno originato la loro conservazione</w:t>
      </w:r>
      <w:r w:rsidRPr="00E91C0B">
        <w:rPr>
          <w:rFonts w:ascii="Times New Roman" w:hAnsi="Times New Roman" w:cs="Times New Roman"/>
          <w:sz w:val="24"/>
          <w:szCs w:val="24"/>
        </w:rPr>
        <w:t>;</w:t>
      </w:r>
    </w:p>
    <w:p w14:paraId="5231AE85" w14:textId="77777777" w:rsidR="00D027A3" w:rsidRPr="00E91C0B" w:rsidRDefault="00D027A3" w:rsidP="00D027A3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i/>
          <w:sz w:val="24"/>
          <w:szCs w:val="24"/>
        </w:rPr>
        <w:t>Verificato che:</w:t>
      </w:r>
    </w:p>
    <w:p w14:paraId="5701075F" w14:textId="2CA56872" w:rsidR="00D027A3" w:rsidRPr="00E91C0B" w:rsidRDefault="00D027A3" w:rsidP="00D027A3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iCs/>
          <w:sz w:val="24"/>
          <w:szCs w:val="24"/>
        </w:rPr>
        <w:t xml:space="preserve">per quanto </w:t>
      </w:r>
      <w:r w:rsidRPr="00E91C0B">
        <w:rPr>
          <w:rFonts w:ascii="Times New Roman" w:hAnsi="Times New Roman" w:cs="Times New Roman"/>
          <w:sz w:val="24"/>
          <w:szCs w:val="24"/>
        </w:rPr>
        <w:t xml:space="preserve">attiene la gestione dei residui attivi sono stati riscontrati maggiori accertamenti per € </w:t>
      </w:r>
      <w:r w:rsidR="000B7710">
        <w:rPr>
          <w:rFonts w:ascii="Times New Roman" w:hAnsi="Times New Roman" w:cs="Times New Roman"/>
          <w:sz w:val="24"/>
          <w:szCs w:val="24"/>
        </w:rPr>
        <w:t>67789,25</w:t>
      </w:r>
      <w:r w:rsidRPr="00E91C0B">
        <w:rPr>
          <w:rFonts w:ascii="Times New Roman" w:hAnsi="Times New Roman" w:cs="Times New Roman"/>
          <w:sz w:val="24"/>
          <w:szCs w:val="24"/>
        </w:rPr>
        <w:t>d i cui €.</w:t>
      </w:r>
      <w:r w:rsidR="000B7710">
        <w:rPr>
          <w:rFonts w:ascii="Times New Roman" w:hAnsi="Times New Roman" w:cs="Times New Roman"/>
          <w:sz w:val="24"/>
          <w:szCs w:val="24"/>
        </w:rPr>
        <w:t xml:space="preserve">46054,23 </w:t>
      </w:r>
      <w:r w:rsidRPr="00E91C0B">
        <w:rPr>
          <w:rFonts w:ascii="Times New Roman" w:hAnsi="Times New Roman" w:cs="Times New Roman"/>
          <w:sz w:val="24"/>
          <w:szCs w:val="24"/>
        </w:rPr>
        <w:t xml:space="preserve">provenienti dall’esercizio </w:t>
      </w:r>
      <w:proofErr w:type="gramStart"/>
      <w:r w:rsidRPr="00E91C0B">
        <w:rPr>
          <w:rFonts w:ascii="Times New Roman" w:hAnsi="Times New Roman" w:cs="Times New Roman"/>
          <w:sz w:val="24"/>
          <w:szCs w:val="24"/>
        </w:rPr>
        <w:t>202</w:t>
      </w:r>
      <w:r w:rsidR="000B7710">
        <w:rPr>
          <w:rFonts w:ascii="Times New Roman" w:hAnsi="Times New Roman" w:cs="Times New Roman"/>
          <w:sz w:val="24"/>
          <w:szCs w:val="24"/>
        </w:rPr>
        <w:t>2</w:t>
      </w:r>
      <w:r w:rsidRPr="00E91C0B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Pr="00E91C0B">
        <w:rPr>
          <w:rFonts w:ascii="Times New Roman" w:hAnsi="Times New Roman" w:cs="Times New Roman"/>
          <w:sz w:val="24"/>
          <w:szCs w:val="24"/>
        </w:rPr>
        <w:t xml:space="preserve"> esercizi precedenti e di maggiori accertamenti per € </w:t>
      </w:r>
      <w:r w:rsidR="000B7710">
        <w:rPr>
          <w:rFonts w:ascii="Times New Roman" w:hAnsi="Times New Roman" w:cs="Times New Roman"/>
          <w:sz w:val="24"/>
          <w:szCs w:val="24"/>
        </w:rPr>
        <w:t xml:space="preserve">21735,02 </w:t>
      </w:r>
      <w:r w:rsidRPr="00E91C0B">
        <w:rPr>
          <w:rFonts w:ascii="Times New Roman" w:hAnsi="Times New Roman" w:cs="Times New Roman"/>
          <w:sz w:val="24"/>
          <w:szCs w:val="24"/>
        </w:rPr>
        <w:t>provenienti dalla competenza 202</w:t>
      </w:r>
      <w:r w:rsidR="000B7710">
        <w:rPr>
          <w:rFonts w:ascii="Times New Roman" w:hAnsi="Times New Roman" w:cs="Times New Roman"/>
          <w:sz w:val="24"/>
          <w:szCs w:val="24"/>
        </w:rPr>
        <w:t>3</w:t>
      </w:r>
      <w:r w:rsidRPr="00E91C0B">
        <w:rPr>
          <w:rFonts w:ascii="Times New Roman" w:hAnsi="Times New Roman" w:cs="Times New Roman"/>
          <w:sz w:val="24"/>
          <w:szCs w:val="24"/>
        </w:rPr>
        <w:t>;</w:t>
      </w:r>
    </w:p>
    <w:p w14:paraId="5D84A64B" w14:textId="3A91DDE1" w:rsidR="00D027A3" w:rsidRPr="00E91C0B" w:rsidRDefault="00D027A3" w:rsidP="00D027A3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iCs/>
          <w:sz w:val="24"/>
          <w:szCs w:val="24"/>
        </w:rPr>
        <w:t xml:space="preserve">per quanto </w:t>
      </w:r>
      <w:r w:rsidRPr="00E91C0B">
        <w:rPr>
          <w:rFonts w:ascii="Times New Roman" w:hAnsi="Times New Roman" w:cs="Times New Roman"/>
          <w:sz w:val="24"/>
          <w:szCs w:val="24"/>
        </w:rPr>
        <w:t xml:space="preserve">attiene la gestione dei residui passivi sono state riscontrate economie e insussistenze per € </w:t>
      </w:r>
      <w:r w:rsidR="000B7710">
        <w:rPr>
          <w:rFonts w:ascii="Times New Roman" w:hAnsi="Times New Roman" w:cs="Times New Roman"/>
          <w:sz w:val="24"/>
          <w:szCs w:val="24"/>
        </w:rPr>
        <w:t xml:space="preserve">59454,68 </w:t>
      </w:r>
      <w:r w:rsidRPr="00E91C0B">
        <w:rPr>
          <w:rFonts w:ascii="Times New Roman" w:hAnsi="Times New Roman" w:cs="Times New Roman"/>
          <w:sz w:val="24"/>
          <w:szCs w:val="24"/>
        </w:rPr>
        <w:t xml:space="preserve">e di cui € </w:t>
      </w:r>
      <w:r w:rsidR="000B7710">
        <w:rPr>
          <w:rFonts w:ascii="Times New Roman" w:hAnsi="Times New Roman" w:cs="Times New Roman"/>
          <w:sz w:val="24"/>
          <w:szCs w:val="24"/>
        </w:rPr>
        <w:t xml:space="preserve">6654,99 </w:t>
      </w:r>
      <w:r w:rsidRPr="00E91C0B">
        <w:rPr>
          <w:rFonts w:ascii="Times New Roman" w:hAnsi="Times New Roman" w:cs="Times New Roman"/>
          <w:sz w:val="24"/>
          <w:szCs w:val="24"/>
        </w:rPr>
        <w:t>provenienti dagli anni 202</w:t>
      </w:r>
      <w:r w:rsidR="000B7710">
        <w:rPr>
          <w:rFonts w:ascii="Times New Roman" w:hAnsi="Times New Roman" w:cs="Times New Roman"/>
          <w:sz w:val="24"/>
          <w:szCs w:val="24"/>
        </w:rPr>
        <w:t>2</w:t>
      </w:r>
      <w:r w:rsidRPr="00E91C0B">
        <w:rPr>
          <w:rFonts w:ascii="Times New Roman" w:hAnsi="Times New Roman" w:cs="Times New Roman"/>
          <w:sz w:val="24"/>
          <w:szCs w:val="24"/>
        </w:rPr>
        <w:t xml:space="preserve"> e precedenti ed </w:t>
      </w:r>
      <w:proofErr w:type="gramStart"/>
      <w:r w:rsidRPr="00E91C0B">
        <w:rPr>
          <w:rFonts w:ascii="Times New Roman" w:hAnsi="Times New Roman" w:cs="Times New Roman"/>
          <w:sz w:val="24"/>
          <w:szCs w:val="24"/>
        </w:rPr>
        <w:t xml:space="preserve">€ </w:t>
      </w:r>
      <w:r w:rsidR="000B7710">
        <w:rPr>
          <w:rFonts w:ascii="Times New Roman" w:hAnsi="Times New Roman" w:cs="Times New Roman"/>
          <w:sz w:val="24"/>
          <w:szCs w:val="24"/>
        </w:rPr>
        <w:t xml:space="preserve"> 52799</w:t>
      </w:r>
      <w:proofErr w:type="gramEnd"/>
      <w:r w:rsidR="000B7710">
        <w:rPr>
          <w:rFonts w:ascii="Times New Roman" w:hAnsi="Times New Roman" w:cs="Times New Roman"/>
          <w:sz w:val="24"/>
          <w:szCs w:val="24"/>
        </w:rPr>
        <w:t xml:space="preserve">, 69 </w:t>
      </w:r>
      <w:r w:rsidRPr="00E91C0B">
        <w:rPr>
          <w:rFonts w:ascii="Times New Roman" w:hAnsi="Times New Roman" w:cs="Times New Roman"/>
          <w:sz w:val="24"/>
          <w:szCs w:val="24"/>
        </w:rPr>
        <w:t>provenienti dalla competenza 202</w:t>
      </w:r>
      <w:r w:rsidR="000B7710">
        <w:rPr>
          <w:rFonts w:ascii="Times New Roman" w:hAnsi="Times New Roman" w:cs="Times New Roman"/>
          <w:sz w:val="24"/>
          <w:szCs w:val="24"/>
        </w:rPr>
        <w:t>3</w:t>
      </w:r>
      <w:r w:rsidRPr="00E91C0B">
        <w:rPr>
          <w:rFonts w:ascii="Times New Roman" w:hAnsi="Times New Roman" w:cs="Times New Roman"/>
          <w:sz w:val="24"/>
          <w:szCs w:val="24"/>
        </w:rPr>
        <w:t>;</w:t>
      </w:r>
    </w:p>
    <w:p w14:paraId="44EC82D5" w14:textId="77777777" w:rsidR="00D027A3" w:rsidRDefault="00D027A3" w:rsidP="00D027A3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i/>
          <w:sz w:val="24"/>
          <w:szCs w:val="24"/>
        </w:rPr>
        <w:t>Dato atto che</w:t>
      </w:r>
      <w:r w:rsidRPr="00E91C0B">
        <w:rPr>
          <w:rFonts w:ascii="Times New Roman" w:hAnsi="Times New Roman" w:cs="Times New Roman"/>
          <w:sz w:val="24"/>
          <w:szCs w:val="24"/>
        </w:rPr>
        <w:t xml:space="preserve"> l’operazione di riaccertamento dei residui è stata improntata a canoni di rigore e razionalità;</w:t>
      </w:r>
    </w:p>
    <w:p w14:paraId="4063FB52" w14:textId="77777777" w:rsidR="00D027A3" w:rsidRPr="00E91C0B" w:rsidRDefault="00D027A3" w:rsidP="00D027A3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AD5FBD" w14:textId="77777777" w:rsidR="00D027A3" w:rsidRPr="00E91C0B" w:rsidRDefault="00D027A3" w:rsidP="00D027A3">
      <w:pPr>
        <w:pStyle w:val="Titolo3"/>
        <w:spacing w:line="480" w:lineRule="auto"/>
        <w:ind w:left="2832"/>
        <w:jc w:val="both"/>
        <w:rPr>
          <w:rFonts w:ascii="Times New Roman" w:hAnsi="Times New Roman"/>
          <w:b/>
          <w:szCs w:val="24"/>
        </w:rPr>
      </w:pPr>
      <w:r w:rsidRPr="00E91C0B">
        <w:rPr>
          <w:rFonts w:ascii="Times New Roman" w:hAnsi="Times New Roman"/>
          <w:b/>
          <w:szCs w:val="24"/>
        </w:rPr>
        <w:lastRenderedPageBreak/>
        <w:t>PROPONGONO AL CONSIGLIO</w:t>
      </w:r>
    </w:p>
    <w:p w14:paraId="543EC587" w14:textId="77777777" w:rsidR="00D027A3" w:rsidRPr="00E91C0B" w:rsidRDefault="00D027A3" w:rsidP="00D027A3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b/>
          <w:bCs/>
          <w:sz w:val="24"/>
          <w:szCs w:val="24"/>
        </w:rPr>
        <w:t>il riaccertamento</w:t>
      </w:r>
      <w:r w:rsidRPr="00E91C0B">
        <w:rPr>
          <w:rFonts w:ascii="Times New Roman" w:hAnsi="Times New Roman" w:cs="Times New Roman"/>
          <w:sz w:val="24"/>
          <w:szCs w:val="24"/>
        </w:rPr>
        <w:t>, ai fini della conservazione nel conto consuntivo 2022, dei residui dell’esercizio 2022 e di quelli precedenti così come risulta dall’allegato alla presente proposta e di seguito sinteticamente e complessivamente esposti:</w:t>
      </w:r>
    </w:p>
    <w:p w14:paraId="072CAD27" w14:textId="77777777" w:rsidR="00D027A3" w:rsidRPr="00E91C0B" w:rsidRDefault="00D027A3" w:rsidP="00D027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sz w:val="24"/>
          <w:szCs w:val="24"/>
        </w:rPr>
        <w:t>RESIDUI ATTIVI</w:t>
      </w:r>
    </w:p>
    <w:bookmarkStart w:id="1" w:name="_MON_1328602325"/>
    <w:bookmarkStart w:id="2" w:name="_MON_1328604511"/>
    <w:bookmarkStart w:id="3" w:name="_MON_1329655626"/>
    <w:bookmarkStart w:id="4" w:name="_MON_1329655640"/>
    <w:bookmarkStart w:id="5" w:name="_MON_1329901459"/>
    <w:bookmarkStart w:id="6" w:name="_MON_1363170667"/>
    <w:bookmarkStart w:id="7" w:name="_MON_1363424811"/>
    <w:bookmarkStart w:id="8" w:name="_MON_1363424834"/>
    <w:bookmarkStart w:id="9" w:name="_MON_1363424864"/>
    <w:bookmarkStart w:id="10" w:name="_MON_1363424876"/>
    <w:bookmarkStart w:id="11" w:name="_MON_1363424904"/>
    <w:bookmarkStart w:id="12" w:name="_MON_1363424955"/>
    <w:bookmarkStart w:id="13" w:name="_MON_1363425012"/>
    <w:bookmarkStart w:id="14" w:name="_MON_1395132406"/>
    <w:bookmarkStart w:id="15" w:name="_MON_1395132486"/>
    <w:bookmarkStart w:id="16" w:name="_MON_1395132521"/>
    <w:bookmarkStart w:id="17" w:name="_MON_1395132579"/>
    <w:bookmarkStart w:id="18" w:name="_MON_1425732261"/>
    <w:bookmarkStart w:id="19" w:name="_MON_1425732277"/>
    <w:bookmarkStart w:id="20" w:name="_MON_1425732378"/>
    <w:bookmarkStart w:id="21" w:name="_MON_1425732394"/>
    <w:bookmarkStart w:id="22" w:name="_MON_1455437283"/>
    <w:bookmarkStart w:id="23" w:name="_MON_1455437304"/>
    <w:bookmarkStart w:id="24" w:name="_MON_1455437339"/>
    <w:bookmarkStart w:id="25" w:name="_MON_1489915615"/>
    <w:bookmarkStart w:id="26" w:name="_MON_1521466199"/>
    <w:bookmarkStart w:id="27" w:name="_MON_1521466326"/>
    <w:bookmarkStart w:id="28" w:name="_MON_1551597252"/>
    <w:bookmarkStart w:id="29" w:name="_MON_1551597266"/>
    <w:bookmarkStart w:id="30" w:name="_MON_1551597297"/>
    <w:bookmarkStart w:id="31" w:name="_MON_1551597318"/>
    <w:bookmarkStart w:id="32" w:name="_MON_1551597334"/>
    <w:bookmarkStart w:id="33" w:name="_MON_1551597551"/>
    <w:bookmarkStart w:id="34" w:name="_MON_1551597822"/>
    <w:bookmarkStart w:id="35" w:name="_MON_1268580089"/>
    <w:bookmarkStart w:id="36" w:name="_MON_1268580141"/>
    <w:bookmarkStart w:id="37" w:name="_MON_1268580241"/>
    <w:bookmarkStart w:id="38" w:name="_MON_1268580243"/>
    <w:bookmarkStart w:id="39" w:name="_MON_1268580263"/>
    <w:bookmarkStart w:id="40" w:name="_MON_1268580336"/>
    <w:bookmarkStart w:id="41" w:name="_MON_1268580394"/>
    <w:bookmarkStart w:id="42" w:name="_MON_1268580439"/>
    <w:bookmarkStart w:id="43" w:name="_MON_1268580453"/>
    <w:bookmarkStart w:id="44" w:name="_MON_1268580740"/>
    <w:bookmarkStart w:id="45" w:name="_MON_1300115568"/>
    <w:bookmarkStart w:id="46" w:name="_MON_1300115591"/>
    <w:bookmarkStart w:id="47" w:name="_MON_1300115705"/>
    <w:bookmarkStart w:id="48" w:name="_MON_1300115748"/>
    <w:bookmarkStart w:id="49" w:name="_MON_1300116038"/>
    <w:bookmarkStart w:id="50" w:name="_MON_130011609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Start w:id="51" w:name="_MON_1300116673"/>
    <w:bookmarkEnd w:id="51"/>
    <w:p w14:paraId="70884EB2" w14:textId="321096A7" w:rsidR="000B7710" w:rsidRDefault="00A52095" w:rsidP="00D027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sz w:val="24"/>
          <w:szCs w:val="24"/>
        </w:rPr>
        <w:object w:dxaOrig="9060" w:dyaOrig="840" w14:anchorId="781C45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2.75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774958970" r:id="rId6"/>
        </w:object>
      </w:r>
      <w:r w:rsidR="00D027A3" w:rsidRPr="00E91C0B">
        <w:rPr>
          <w:rFonts w:ascii="Times New Roman" w:hAnsi="Times New Roman" w:cs="Times New Roman"/>
          <w:sz w:val="24"/>
          <w:szCs w:val="24"/>
        </w:rPr>
        <w:t>RESIDUI PASSIVI</w:t>
      </w:r>
    </w:p>
    <w:bookmarkStart w:id="52" w:name="_MON_1395132501"/>
    <w:bookmarkStart w:id="53" w:name="_MON_1395132551"/>
    <w:bookmarkStart w:id="54" w:name="_MON_1425732296"/>
    <w:bookmarkStart w:id="55" w:name="_MON_1425732306"/>
    <w:bookmarkStart w:id="56" w:name="_MON_1425732423"/>
    <w:bookmarkStart w:id="57" w:name="_MON_1455437359"/>
    <w:bookmarkStart w:id="58" w:name="_MON_1455437371"/>
    <w:bookmarkStart w:id="59" w:name="_MON_1455437402"/>
    <w:bookmarkStart w:id="60" w:name="_MON_1455437420"/>
    <w:bookmarkStart w:id="61" w:name="_MON_1455437648"/>
    <w:bookmarkStart w:id="62" w:name="_MON_1489915701"/>
    <w:bookmarkStart w:id="63" w:name="_MON_1489915767"/>
    <w:bookmarkStart w:id="64" w:name="_MON_1489915789"/>
    <w:bookmarkStart w:id="65" w:name="_MON_1521466254"/>
    <w:bookmarkStart w:id="66" w:name="_MON_1551597344"/>
    <w:bookmarkStart w:id="67" w:name="_MON_1551597357"/>
    <w:bookmarkStart w:id="68" w:name="_MON_1551597430"/>
    <w:bookmarkStart w:id="69" w:name="_MON_1551597443"/>
    <w:bookmarkStart w:id="70" w:name="_MON_1551597987"/>
    <w:bookmarkStart w:id="71" w:name="_MON_1352019973"/>
    <w:bookmarkStart w:id="72" w:name="_MON_1352020003"/>
    <w:bookmarkStart w:id="73" w:name="_MON_1352020033"/>
    <w:bookmarkStart w:id="74" w:name="_MON_1352020063"/>
    <w:bookmarkStart w:id="75" w:name="_MON_1352020074"/>
    <w:bookmarkStart w:id="76" w:name="_MON_1363170696"/>
    <w:bookmarkStart w:id="77" w:name="_MON_1363425027"/>
    <w:bookmarkStart w:id="78" w:name="_MON_1363425081"/>
    <w:bookmarkStart w:id="79" w:name="_MON_1363425096"/>
    <w:bookmarkStart w:id="80" w:name="_MON_1363425107"/>
    <w:bookmarkStart w:id="81" w:name="_MON_1363425117"/>
    <w:bookmarkStart w:id="82" w:name="_MON_1363425133"/>
    <w:bookmarkStart w:id="83" w:name="_MON_1363425158"/>
    <w:bookmarkStart w:id="84" w:name="_MON_1363425180"/>
    <w:bookmarkStart w:id="85" w:name="_MON_1363425193"/>
    <w:bookmarkStart w:id="86" w:name="_MON_1363425575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Start w:id="87" w:name="_MON_1395132477"/>
    <w:bookmarkEnd w:id="87"/>
    <w:p w14:paraId="64A6C4B6" w14:textId="0E2141FF" w:rsidR="00D027A3" w:rsidRPr="00E91C0B" w:rsidRDefault="00A52095" w:rsidP="00D027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sz w:val="24"/>
          <w:szCs w:val="24"/>
        </w:rPr>
        <w:object w:dxaOrig="9531" w:dyaOrig="819" w14:anchorId="6F98D71A">
          <v:shape id="_x0000_i1026" type="#_x0000_t75" style="width:476.25pt;height:41.2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6" DrawAspect="Content" ObjectID="_1774958971" r:id="rId8"/>
        </w:object>
      </w:r>
    </w:p>
    <w:p w14:paraId="6CD56CAE" w14:textId="0E4B39E3" w:rsidR="00D027A3" w:rsidRPr="00E91C0B" w:rsidRDefault="00D027A3" w:rsidP="00D027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1C0B">
        <w:rPr>
          <w:rFonts w:ascii="Times New Roman" w:hAnsi="Times New Roman" w:cs="Times New Roman"/>
          <w:sz w:val="24"/>
          <w:szCs w:val="24"/>
        </w:rPr>
        <w:t>l’ammontare dettagliato dei</w:t>
      </w:r>
      <w:r w:rsidRPr="00E91C0B">
        <w:rPr>
          <w:rFonts w:ascii="Times New Roman" w:hAnsi="Times New Roman" w:cs="Times New Roman"/>
          <w:b/>
          <w:bCs/>
          <w:sz w:val="24"/>
          <w:szCs w:val="24"/>
        </w:rPr>
        <w:t xml:space="preserve"> residui attivi e passivi da inserire nel conto del bilancio dell’esercizio 202</w:t>
      </w:r>
      <w:r w:rsidR="00A520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91C0B">
        <w:rPr>
          <w:rFonts w:ascii="Times New Roman" w:hAnsi="Times New Roman" w:cs="Times New Roman"/>
          <w:sz w:val="24"/>
          <w:szCs w:val="24"/>
        </w:rPr>
        <w:t>, a seguito del riaccertamento, così come indicato nell’elenco allegato alla presente proposta, in particolare:</w:t>
      </w:r>
    </w:p>
    <w:p w14:paraId="52B744FF" w14:textId="772F9185" w:rsidR="00D027A3" w:rsidRPr="00E91C0B" w:rsidRDefault="00D027A3" w:rsidP="00D027A3">
      <w:pPr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sz w:val="24"/>
          <w:szCs w:val="24"/>
        </w:rPr>
        <w:t xml:space="preserve">da pagina </w:t>
      </w:r>
      <w:smartTag w:uri="urn:schemas-microsoft-com:office:smarttags" w:element="metricconverter">
        <w:smartTagPr>
          <w:attr w:name="ProductID" w:val="1 a"/>
        </w:smartTagPr>
        <w:r w:rsidRPr="00E91C0B">
          <w:rPr>
            <w:rFonts w:ascii="Times New Roman" w:hAnsi="Times New Roman" w:cs="Times New Roman"/>
            <w:sz w:val="24"/>
            <w:szCs w:val="24"/>
          </w:rPr>
          <w:t>1 a</w:t>
        </w:r>
      </w:smartTag>
      <w:r w:rsidRPr="00E91C0B">
        <w:rPr>
          <w:rFonts w:ascii="Times New Roman" w:hAnsi="Times New Roman" w:cs="Times New Roman"/>
          <w:sz w:val="24"/>
          <w:szCs w:val="24"/>
        </w:rPr>
        <w:t xml:space="preserve"> pagina </w:t>
      </w:r>
      <w:r w:rsidR="00DC3230">
        <w:rPr>
          <w:rFonts w:ascii="Times New Roman" w:hAnsi="Times New Roman" w:cs="Times New Roman"/>
          <w:sz w:val="24"/>
          <w:szCs w:val="24"/>
        </w:rPr>
        <w:t>8</w:t>
      </w:r>
      <w:r w:rsidRPr="00E91C0B">
        <w:rPr>
          <w:rFonts w:ascii="Times New Roman" w:hAnsi="Times New Roman" w:cs="Times New Roman"/>
          <w:sz w:val="24"/>
          <w:szCs w:val="24"/>
        </w:rPr>
        <w:t xml:space="preserve"> colonna “da riscuotere” per i residui attivi di competenza 202</w:t>
      </w:r>
      <w:r w:rsidR="00DC3230">
        <w:rPr>
          <w:rFonts w:ascii="Times New Roman" w:hAnsi="Times New Roman" w:cs="Times New Roman"/>
          <w:sz w:val="24"/>
          <w:szCs w:val="24"/>
        </w:rPr>
        <w:t>3</w:t>
      </w:r>
      <w:r w:rsidRPr="00E91C0B">
        <w:rPr>
          <w:rFonts w:ascii="Times New Roman" w:hAnsi="Times New Roman" w:cs="Times New Roman"/>
          <w:sz w:val="24"/>
          <w:szCs w:val="24"/>
        </w:rPr>
        <w:t xml:space="preserve"> (per un totale di €   </w:t>
      </w:r>
      <w:r w:rsidR="00DC3230">
        <w:rPr>
          <w:rFonts w:ascii="Times New Roman" w:hAnsi="Times New Roman" w:cs="Times New Roman"/>
          <w:sz w:val="24"/>
          <w:szCs w:val="24"/>
        </w:rPr>
        <w:t>21735,02</w:t>
      </w:r>
      <w:r w:rsidRPr="00E91C0B">
        <w:rPr>
          <w:rFonts w:ascii="Times New Roman" w:hAnsi="Times New Roman" w:cs="Times New Roman"/>
          <w:sz w:val="24"/>
          <w:szCs w:val="24"/>
        </w:rPr>
        <w:t>);</w:t>
      </w:r>
    </w:p>
    <w:p w14:paraId="5BDED928" w14:textId="12918F3E" w:rsidR="00D027A3" w:rsidRPr="00E91C0B" w:rsidRDefault="00D027A3" w:rsidP="00D027A3">
      <w:pPr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sz w:val="24"/>
          <w:szCs w:val="24"/>
        </w:rPr>
        <w:t xml:space="preserve">da pagina </w:t>
      </w:r>
      <w:r w:rsidR="00DC3230">
        <w:rPr>
          <w:rFonts w:ascii="Times New Roman" w:hAnsi="Times New Roman" w:cs="Times New Roman"/>
          <w:sz w:val="24"/>
          <w:szCs w:val="24"/>
        </w:rPr>
        <w:t>9</w:t>
      </w:r>
      <w:r w:rsidRPr="00E91C0B">
        <w:rPr>
          <w:rFonts w:ascii="Times New Roman" w:hAnsi="Times New Roman" w:cs="Times New Roman"/>
          <w:sz w:val="24"/>
          <w:szCs w:val="24"/>
        </w:rPr>
        <w:t xml:space="preserve"> a pagina </w:t>
      </w:r>
      <w:proofErr w:type="gramStart"/>
      <w:r w:rsidR="00DC3230">
        <w:rPr>
          <w:rFonts w:ascii="Times New Roman" w:hAnsi="Times New Roman" w:cs="Times New Roman"/>
          <w:sz w:val="24"/>
          <w:szCs w:val="24"/>
        </w:rPr>
        <w:t>17</w:t>
      </w:r>
      <w:r w:rsidRPr="00E91C0B">
        <w:rPr>
          <w:rFonts w:ascii="Times New Roman" w:hAnsi="Times New Roman" w:cs="Times New Roman"/>
          <w:sz w:val="24"/>
          <w:szCs w:val="24"/>
        </w:rPr>
        <w:t xml:space="preserve">  colonna</w:t>
      </w:r>
      <w:proofErr w:type="gramEnd"/>
      <w:r w:rsidRPr="00E91C0B">
        <w:rPr>
          <w:rFonts w:ascii="Times New Roman" w:hAnsi="Times New Roman" w:cs="Times New Roman"/>
          <w:sz w:val="24"/>
          <w:szCs w:val="24"/>
        </w:rPr>
        <w:t xml:space="preserve"> “da riscuotere” per i residui attivi di competenza di esercizi precedenti al 202</w:t>
      </w:r>
      <w:r w:rsidR="00DC3230">
        <w:rPr>
          <w:rFonts w:ascii="Times New Roman" w:hAnsi="Times New Roman" w:cs="Times New Roman"/>
          <w:sz w:val="24"/>
          <w:szCs w:val="24"/>
        </w:rPr>
        <w:t>3</w:t>
      </w:r>
      <w:r w:rsidRPr="00E91C0B">
        <w:rPr>
          <w:rFonts w:ascii="Times New Roman" w:hAnsi="Times New Roman" w:cs="Times New Roman"/>
          <w:sz w:val="24"/>
          <w:szCs w:val="24"/>
        </w:rPr>
        <w:t xml:space="preserve"> distinti per anno di formazione (per un totale di €   </w:t>
      </w:r>
      <w:r w:rsidR="00DC3230">
        <w:rPr>
          <w:rFonts w:ascii="Times New Roman" w:hAnsi="Times New Roman" w:cs="Times New Roman"/>
          <w:sz w:val="24"/>
          <w:szCs w:val="24"/>
        </w:rPr>
        <w:t>46054,23</w:t>
      </w:r>
      <w:r w:rsidRPr="00E91C0B">
        <w:rPr>
          <w:rFonts w:ascii="Times New Roman" w:hAnsi="Times New Roman" w:cs="Times New Roman"/>
          <w:sz w:val="24"/>
          <w:szCs w:val="24"/>
        </w:rPr>
        <w:t>);</w:t>
      </w:r>
    </w:p>
    <w:p w14:paraId="0F3DAA4D" w14:textId="7B03CF76" w:rsidR="00D027A3" w:rsidRPr="00E91C0B" w:rsidRDefault="00D027A3" w:rsidP="00D027A3">
      <w:pPr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sz w:val="24"/>
          <w:szCs w:val="24"/>
        </w:rPr>
        <w:t xml:space="preserve">da pagina </w:t>
      </w:r>
      <w:proofErr w:type="gramStart"/>
      <w:r w:rsidR="00DC3230">
        <w:rPr>
          <w:rFonts w:ascii="Times New Roman" w:hAnsi="Times New Roman" w:cs="Times New Roman"/>
          <w:sz w:val="24"/>
          <w:szCs w:val="24"/>
        </w:rPr>
        <w:t>18</w:t>
      </w:r>
      <w:r w:rsidRPr="00E91C0B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E91C0B">
        <w:rPr>
          <w:rFonts w:ascii="Times New Roman" w:hAnsi="Times New Roman" w:cs="Times New Roman"/>
          <w:sz w:val="24"/>
          <w:szCs w:val="24"/>
        </w:rPr>
        <w:t xml:space="preserve"> pagina </w:t>
      </w:r>
      <w:r w:rsidR="00DC3230">
        <w:rPr>
          <w:rFonts w:ascii="Times New Roman" w:hAnsi="Times New Roman" w:cs="Times New Roman"/>
          <w:sz w:val="24"/>
          <w:szCs w:val="24"/>
        </w:rPr>
        <w:t>21</w:t>
      </w:r>
      <w:r w:rsidRPr="00E91C0B">
        <w:rPr>
          <w:rFonts w:ascii="Times New Roman" w:hAnsi="Times New Roman" w:cs="Times New Roman"/>
          <w:sz w:val="24"/>
          <w:szCs w:val="24"/>
        </w:rPr>
        <w:t xml:space="preserve"> colonna “da pagare” per i residui passivi di competenza 202</w:t>
      </w:r>
      <w:r w:rsidR="00DC3230">
        <w:rPr>
          <w:rFonts w:ascii="Times New Roman" w:hAnsi="Times New Roman" w:cs="Times New Roman"/>
          <w:sz w:val="24"/>
          <w:szCs w:val="24"/>
        </w:rPr>
        <w:t>3</w:t>
      </w:r>
      <w:r w:rsidRPr="00E91C0B">
        <w:rPr>
          <w:rFonts w:ascii="Times New Roman" w:hAnsi="Times New Roman" w:cs="Times New Roman"/>
          <w:sz w:val="24"/>
          <w:szCs w:val="24"/>
        </w:rPr>
        <w:t xml:space="preserve"> (per un totale di euro</w:t>
      </w:r>
      <w:r w:rsidR="00DC3230">
        <w:rPr>
          <w:rFonts w:ascii="Times New Roman" w:hAnsi="Times New Roman" w:cs="Times New Roman"/>
          <w:sz w:val="24"/>
          <w:szCs w:val="24"/>
        </w:rPr>
        <w:t>52799,69</w:t>
      </w:r>
      <w:r w:rsidRPr="00E91C0B">
        <w:rPr>
          <w:rFonts w:ascii="Times New Roman" w:hAnsi="Times New Roman" w:cs="Times New Roman"/>
          <w:sz w:val="24"/>
          <w:szCs w:val="24"/>
        </w:rPr>
        <w:t>);</w:t>
      </w:r>
    </w:p>
    <w:p w14:paraId="4BBB0C7C" w14:textId="39566DB2" w:rsidR="00D027A3" w:rsidRPr="00E91C0B" w:rsidRDefault="00D027A3" w:rsidP="00D027A3">
      <w:pPr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B">
        <w:rPr>
          <w:rFonts w:ascii="Times New Roman" w:hAnsi="Times New Roman" w:cs="Times New Roman"/>
          <w:sz w:val="24"/>
          <w:szCs w:val="24"/>
        </w:rPr>
        <w:t xml:space="preserve">da pagina </w:t>
      </w:r>
      <w:r w:rsidR="00DC3230">
        <w:rPr>
          <w:rFonts w:ascii="Times New Roman" w:hAnsi="Times New Roman" w:cs="Times New Roman"/>
          <w:sz w:val="24"/>
          <w:szCs w:val="24"/>
        </w:rPr>
        <w:t>22</w:t>
      </w:r>
      <w:r w:rsidRPr="00E91C0B">
        <w:rPr>
          <w:rFonts w:ascii="Times New Roman" w:hAnsi="Times New Roman" w:cs="Times New Roman"/>
          <w:sz w:val="24"/>
          <w:szCs w:val="24"/>
        </w:rPr>
        <w:t xml:space="preserve"> a pagina </w:t>
      </w:r>
      <w:proofErr w:type="gramStart"/>
      <w:r w:rsidR="00552A88">
        <w:rPr>
          <w:rFonts w:ascii="Times New Roman" w:hAnsi="Times New Roman" w:cs="Times New Roman"/>
          <w:sz w:val="24"/>
          <w:szCs w:val="24"/>
        </w:rPr>
        <w:t>23</w:t>
      </w:r>
      <w:r w:rsidRPr="00E91C0B">
        <w:rPr>
          <w:rFonts w:ascii="Times New Roman" w:hAnsi="Times New Roman" w:cs="Times New Roman"/>
          <w:sz w:val="24"/>
          <w:szCs w:val="24"/>
        </w:rPr>
        <w:t xml:space="preserve">  colonna</w:t>
      </w:r>
      <w:proofErr w:type="gramEnd"/>
      <w:r w:rsidRPr="00E91C0B">
        <w:rPr>
          <w:rFonts w:ascii="Times New Roman" w:hAnsi="Times New Roman" w:cs="Times New Roman"/>
          <w:sz w:val="24"/>
          <w:szCs w:val="24"/>
        </w:rPr>
        <w:t xml:space="preserve"> “da pagare” per i residui passivi di competenza di esercizi precedenti al 202</w:t>
      </w:r>
      <w:r w:rsidR="00552A88">
        <w:rPr>
          <w:rFonts w:ascii="Times New Roman" w:hAnsi="Times New Roman" w:cs="Times New Roman"/>
          <w:sz w:val="24"/>
          <w:szCs w:val="24"/>
        </w:rPr>
        <w:t>3</w:t>
      </w:r>
      <w:r w:rsidRPr="00E91C0B">
        <w:rPr>
          <w:rFonts w:ascii="Times New Roman" w:hAnsi="Times New Roman" w:cs="Times New Roman"/>
          <w:sz w:val="24"/>
          <w:szCs w:val="24"/>
        </w:rPr>
        <w:t xml:space="preserve"> distinti per anno di formazione (per un totale di  €</w:t>
      </w:r>
      <w:r w:rsidR="00552A88">
        <w:rPr>
          <w:rFonts w:ascii="Times New Roman" w:hAnsi="Times New Roman" w:cs="Times New Roman"/>
          <w:sz w:val="24"/>
          <w:szCs w:val="24"/>
        </w:rPr>
        <w:t xml:space="preserve"> 6654,99</w:t>
      </w:r>
      <w:r w:rsidRPr="00E91C0B">
        <w:rPr>
          <w:rFonts w:ascii="Times New Roman" w:hAnsi="Times New Roman" w:cs="Times New Roman"/>
          <w:sz w:val="24"/>
          <w:szCs w:val="24"/>
        </w:rPr>
        <w:t>);</w:t>
      </w:r>
    </w:p>
    <w:p w14:paraId="61DAD9F2" w14:textId="4AFE60D2" w:rsidR="00D027A3" w:rsidRPr="00E91C0B" w:rsidRDefault="00D027A3" w:rsidP="00D027A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C0B">
        <w:rPr>
          <w:rFonts w:ascii="Times New Roman" w:hAnsi="Times New Roman" w:cs="Times New Roman"/>
          <w:sz w:val="24"/>
          <w:szCs w:val="24"/>
        </w:rPr>
        <w:t>Il presente provvedimento costituisce atto obbligatorio e propedeutico alla predisposizione del rendiconto per l’esercizio finanziario 202</w:t>
      </w:r>
      <w:r w:rsidR="00102104">
        <w:rPr>
          <w:rFonts w:ascii="Times New Roman" w:hAnsi="Times New Roman" w:cs="Times New Roman"/>
          <w:sz w:val="24"/>
          <w:szCs w:val="24"/>
        </w:rPr>
        <w:t>3</w:t>
      </w:r>
      <w:r w:rsidRPr="00E91C0B">
        <w:rPr>
          <w:rFonts w:ascii="Times New Roman" w:hAnsi="Times New Roman" w:cs="Times New Roman"/>
          <w:sz w:val="24"/>
          <w:szCs w:val="24"/>
        </w:rPr>
        <w:t xml:space="preserve">. Il Consiglio approva all’unanimità </w:t>
      </w:r>
      <w:r w:rsidRPr="00E91C0B">
        <w:rPr>
          <w:rFonts w:ascii="Times New Roman" w:hAnsi="Times New Roman" w:cs="Times New Roman"/>
          <w:b/>
          <w:bCs/>
          <w:sz w:val="24"/>
          <w:szCs w:val="24"/>
        </w:rPr>
        <w:t>Delibera n. 1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bookmarkEnd w:id="0"/>
    <w:p w14:paraId="23E7FE25" w14:textId="77777777" w:rsidR="00D027A3" w:rsidRPr="00E91C0B" w:rsidRDefault="00D027A3" w:rsidP="00D027A3">
      <w:pPr>
        <w:pStyle w:val="Paragrafoelenco"/>
        <w:spacing w:line="480" w:lineRule="auto"/>
        <w:jc w:val="both"/>
        <w:rPr>
          <w:rFonts w:eastAsia="Calibri"/>
          <w:sz w:val="24"/>
          <w:szCs w:val="24"/>
        </w:rPr>
      </w:pPr>
      <w:r w:rsidRPr="00E91C0B">
        <w:rPr>
          <w:rFonts w:eastAsia="Calibri"/>
          <w:sz w:val="24"/>
          <w:szCs w:val="24"/>
        </w:rPr>
        <w:lastRenderedPageBreak/>
        <w:t>Il Consigliere segretario</w:t>
      </w:r>
      <w:r w:rsidRPr="00E91C0B">
        <w:rPr>
          <w:rFonts w:eastAsia="Calibri"/>
          <w:sz w:val="24"/>
          <w:szCs w:val="24"/>
        </w:rPr>
        <w:tab/>
      </w:r>
      <w:r w:rsidRPr="00E91C0B">
        <w:rPr>
          <w:rFonts w:eastAsia="Calibri"/>
          <w:sz w:val="24"/>
          <w:szCs w:val="24"/>
        </w:rPr>
        <w:tab/>
      </w:r>
      <w:r w:rsidRPr="00E91C0B">
        <w:rPr>
          <w:rFonts w:eastAsia="Calibri"/>
          <w:sz w:val="24"/>
          <w:szCs w:val="24"/>
        </w:rPr>
        <w:tab/>
        <w:t>La Presidente</w:t>
      </w:r>
    </w:p>
    <w:p w14:paraId="160D9421" w14:textId="77777777" w:rsidR="00D027A3" w:rsidRPr="00E91C0B" w:rsidRDefault="00D027A3" w:rsidP="00D027A3">
      <w:pPr>
        <w:pStyle w:val="Paragrafoelenco"/>
        <w:spacing w:line="480" w:lineRule="auto"/>
        <w:jc w:val="both"/>
        <w:rPr>
          <w:noProof/>
          <w:sz w:val="24"/>
          <w:szCs w:val="24"/>
        </w:rPr>
      </w:pPr>
      <w:r w:rsidRPr="00E91C0B">
        <w:rPr>
          <w:rFonts w:eastAsia="Calibri"/>
          <w:sz w:val="24"/>
          <w:szCs w:val="24"/>
        </w:rPr>
        <w:t>Dott.ssa Biancamaria Cavallini</w:t>
      </w:r>
      <w:r w:rsidRPr="00E91C0B">
        <w:rPr>
          <w:rFonts w:eastAsia="Calibri"/>
          <w:sz w:val="24"/>
          <w:szCs w:val="24"/>
        </w:rPr>
        <w:tab/>
      </w:r>
      <w:r w:rsidRPr="00E91C0B">
        <w:rPr>
          <w:rFonts w:eastAsia="Calibri"/>
          <w:sz w:val="24"/>
          <w:szCs w:val="24"/>
        </w:rPr>
        <w:tab/>
        <w:t>Dott.ssa Mara Fiaschi</w:t>
      </w:r>
    </w:p>
    <w:p w14:paraId="21F882CB" w14:textId="77777777" w:rsidR="00D027A3" w:rsidRPr="00E91C0B" w:rsidRDefault="00D027A3" w:rsidP="00D027A3">
      <w:pPr>
        <w:pStyle w:val="Paragrafoelenco"/>
        <w:spacing w:line="480" w:lineRule="auto"/>
        <w:jc w:val="both"/>
        <w:rPr>
          <w:sz w:val="24"/>
          <w:szCs w:val="24"/>
        </w:rPr>
      </w:pPr>
      <w:r w:rsidRPr="00E91C0B">
        <w:rPr>
          <w:noProof/>
          <w:sz w:val="24"/>
          <w:szCs w:val="24"/>
        </w:rPr>
        <w:drawing>
          <wp:inline distT="0" distB="0" distL="0" distR="0" wp14:anchorId="55BE6030" wp14:editId="037D055B">
            <wp:extent cx="1543050" cy="533400"/>
            <wp:effectExtent l="0" t="0" r="0" b="0"/>
            <wp:docPr id="1232671742" name="Immagine 123267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C0B">
        <w:rPr>
          <w:sz w:val="24"/>
          <w:szCs w:val="24"/>
        </w:rPr>
        <w:tab/>
      </w:r>
      <w:r w:rsidRPr="00E91C0B">
        <w:rPr>
          <w:sz w:val="24"/>
          <w:szCs w:val="24"/>
        </w:rPr>
        <w:tab/>
      </w:r>
      <w:r w:rsidRPr="00E91C0B">
        <w:rPr>
          <w:sz w:val="24"/>
          <w:szCs w:val="24"/>
        </w:rPr>
        <w:tab/>
      </w:r>
      <w:r w:rsidRPr="00E91C0B">
        <w:rPr>
          <w:noProof/>
          <w:sz w:val="24"/>
          <w:szCs w:val="24"/>
        </w:rPr>
        <w:drawing>
          <wp:inline distT="0" distB="0" distL="0" distR="0" wp14:anchorId="6E432775" wp14:editId="214DA493">
            <wp:extent cx="1291928" cy="689610"/>
            <wp:effectExtent l="0" t="0" r="3810" b="0"/>
            <wp:docPr id="39098106" name="Immagine 39098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C0B">
        <w:rPr>
          <w:sz w:val="24"/>
          <w:szCs w:val="24"/>
        </w:rPr>
        <w:tab/>
      </w:r>
    </w:p>
    <w:p w14:paraId="3C985034" w14:textId="77777777" w:rsidR="00D027A3" w:rsidRDefault="00D027A3" w:rsidP="00D027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5AECB4" w14:textId="5A20C70A" w:rsidR="00D027A3" w:rsidRDefault="00D027A3">
      <w:r>
        <w:br w:type="page"/>
      </w:r>
    </w:p>
    <w:p w14:paraId="7F5251B6" w14:textId="77777777" w:rsidR="00D027A3" w:rsidRPr="00831AF9" w:rsidRDefault="00D027A3" w:rsidP="00D027A3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lastRenderedPageBreak/>
        <w:t xml:space="preserve">In data ventisei marzo </w:t>
      </w:r>
      <w:proofErr w:type="spellStart"/>
      <w:r w:rsidRPr="00831AF9">
        <w:rPr>
          <w:rFonts w:ascii="Times New Roman" w:hAnsi="Times New Roman" w:cs="Times New Roman"/>
          <w:sz w:val="24"/>
          <w:szCs w:val="24"/>
        </w:rPr>
        <w:t>duemilaventiquattro</w:t>
      </w:r>
      <w:proofErr w:type="spellEnd"/>
      <w:r w:rsidRPr="00831AF9">
        <w:rPr>
          <w:rFonts w:ascii="Times New Roman" w:hAnsi="Times New Roman" w:cs="Times New Roman"/>
          <w:sz w:val="24"/>
          <w:szCs w:val="24"/>
        </w:rPr>
        <w:t xml:space="preserve"> alle ore 19:00, presso la sede dell’Ordine, si riunisce il Consiglio dell’Ordine.</w:t>
      </w:r>
    </w:p>
    <w:p w14:paraId="1415C169" w14:textId="77777777" w:rsidR="00D027A3" w:rsidRPr="00831AF9" w:rsidRDefault="00D027A3" w:rsidP="00D027A3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21A98A3A" w14:textId="77777777" w:rsidR="00D027A3" w:rsidRPr="00831AF9" w:rsidRDefault="00D027A3" w:rsidP="00D027A3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Normal"/>
        <w:tblW w:w="85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D027A3" w:rsidRPr="00831AF9" w14:paraId="4A993816" w14:textId="77777777" w:rsidTr="00A82E07">
        <w:trPr>
          <w:trHeight w:val="32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88594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1C37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C2C37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b/>
                <w:bCs/>
                <w:sz w:val="24"/>
                <w:szCs w:val="24"/>
              </w:rPr>
              <w:t>Assente</w:t>
            </w:r>
          </w:p>
        </w:tc>
      </w:tr>
      <w:tr w:rsidR="00D027A3" w:rsidRPr="00831AF9" w14:paraId="71FA6F06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725D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559D6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450EA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099C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14A95646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232B7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61EF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9E44B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7DC40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3ECC3ED0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F78CC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9FAE2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A8299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100E6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60DEAAB6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28170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714A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30849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C1A6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1CED52BE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7E4CD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180C3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58F15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EF516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07E952BE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BFF57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8EEA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A6679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A0408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06A1F147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80078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6ACF9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69AD6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B712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</w:tr>
      <w:tr w:rsidR="00D027A3" w:rsidRPr="00831AF9" w14:paraId="67C6ADAB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1EC11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A0647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FD900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4B953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42276F79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17786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339ED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228AA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EED6F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55BA22AC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5EFA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9DD8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85F93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79133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7C1CD1E1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115D2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F045C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2CEB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2F1A2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6A896282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92A8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322DB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EDB9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9499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466864D0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50685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7E85E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A4600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C3E8D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752D88F5" w14:textId="77777777" w:rsidTr="00A82E07">
        <w:trPr>
          <w:trHeight w:val="287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653E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8C1A7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A2479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F2BA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027A3" w:rsidRPr="00831AF9" w14:paraId="338EB134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C1277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D5BFC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EBD05" w14:textId="77777777" w:rsidR="00D027A3" w:rsidRPr="00831AF9" w:rsidRDefault="00D027A3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64700" w14:textId="77777777" w:rsidR="00D027A3" w:rsidRPr="00831AF9" w:rsidRDefault="00D027A3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430E871" w14:textId="77777777" w:rsidR="00D027A3" w:rsidRPr="00831AF9" w:rsidRDefault="00D027A3" w:rsidP="00D027A3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351F4A4" w14:textId="77777777" w:rsidR="00D027A3" w:rsidRPr="00566FB2" w:rsidRDefault="00D027A3" w:rsidP="00D027A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5A231D41" w14:textId="77777777" w:rsidR="00D027A3" w:rsidRPr="00566FB2" w:rsidRDefault="00D027A3" w:rsidP="00D027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1026331D" w14:textId="77777777" w:rsidR="00D027A3" w:rsidRDefault="00D027A3" w:rsidP="00D027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2483939D" w14:textId="77777777" w:rsidR="00D027A3" w:rsidRDefault="00D027A3" w:rsidP="00D027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66C2AABA" w14:textId="77777777" w:rsidR="00D027A3" w:rsidRDefault="00D027A3" w:rsidP="00D027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4AC68B14" w14:textId="77777777" w:rsidR="00D027A3" w:rsidRPr="00A17E56" w:rsidRDefault="00D027A3" w:rsidP="00D027A3">
      <w:pPr>
        <w:spacing w:line="480" w:lineRule="auto"/>
        <w:jc w:val="both"/>
        <w:rPr>
          <w:rFonts w:ascii="Times New Roman" w:hAnsi="Times New Roman" w:cs="Times New Roman"/>
        </w:rPr>
      </w:pPr>
      <w:r w:rsidRPr="00A17E56">
        <w:rPr>
          <w:rFonts w:ascii="Times New Roman" w:hAnsi="Times New Roman" w:cs="Times New Roman"/>
        </w:rPr>
        <w:t>Il Consiglio dell’Ordine degli psicologi della Liguria,</w:t>
      </w:r>
    </w:p>
    <w:p w14:paraId="3DD24EE4" w14:textId="77777777" w:rsidR="00D027A3" w:rsidRPr="00A17E56" w:rsidRDefault="00D027A3" w:rsidP="00D027A3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A17E56">
        <w:rPr>
          <w:sz w:val="24"/>
          <w:szCs w:val="24"/>
        </w:rPr>
        <w:t>Visto il Bilancio preventivo relativo all’anno 202</w:t>
      </w:r>
      <w:r>
        <w:rPr>
          <w:sz w:val="24"/>
          <w:szCs w:val="24"/>
        </w:rPr>
        <w:t>3</w:t>
      </w:r>
      <w:r w:rsidRPr="00A17E56">
        <w:rPr>
          <w:sz w:val="24"/>
          <w:szCs w:val="24"/>
        </w:rPr>
        <w:t>;</w:t>
      </w:r>
    </w:p>
    <w:p w14:paraId="48294563" w14:textId="77777777" w:rsidR="00D027A3" w:rsidRPr="00A17E56" w:rsidRDefault="00D027A3" w:rsidP="00D027A3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17E56">
        <w:rPr>
          <w:rFonts w:ascii="Times New Roman" w:hAnsi="Times New Roman" w:cs="Times New Roman"/>
          <w:i/>
        </w:rPr>
        <w:t>Visto</w:t>
      </w:r>
      <w:r w:rsidRPr="00A17E56">
        <w:rPr>
          <w:rFonts w:ascii="Times New Roman" w:hAnsi="Times New Roman" w:cs="Times New Roman"/>
        </w:rPr>
        <w:t xml:space="preserve"> il regolamento di amministrazione e di contabilità dell’Ordine degli Psicologi </w:t>
      </w:r>
    </w:p>
    <w:p w14:paraId="7257C885" w14:textId="77777777" w:rsidR="00D027A3" w:rsidRDefault="00D027A3" w:rsidP="00D027A3">
      <w:pPr>
        <w:spacing w:line="480" w:lineRule="auto"/>
        <w:ind w:left="360"/>
        <w:jc w:val="both"/>
        <w:rPr>
          <w:rFonts w:ascii="Times New Roman" w:hAnsi="Times New Roman" w:cs="Times New Roman"/>
          <w:iCs/>
        </w:rPr>
      </w:pPr>
      <w:r w:rsidRPr="00A17E56">
        <w:rPr>
          <w:rFonts w:ascii="Times New Roman" w:hAnsi="Times New Roman" w:cs="Times New Roman"/>
          <w:iCs/>
        </w:rPr>
        <w:t>Delibera l’approvazione del bilancio consuntivo 202</w:t>
      </w:r>
      <w:r>
        <w:rPr>
          <w:rFonts w:ascii="Times New Roman" w:hAnsi="Times New Roman" w:cs="Times New Roman"/>
          <w:iCs/>
        </w:rPr>
        <w:t>3</w:t>
      </w:r>
      <w:r w:rsidRPr="00A17E56">
        <w:rPr>
          <w:rFonts w:ascii="Times New Roman" w:hAnsi="Times New Roman" w:cs="Times New Roman"/>
          <w:iCs/>
        </w:rPr>
        <w:t xml:space="preserve">. </w:t>
      </w:r>
    </w:p>
    <w:p w14:paraId="2CB48330" w14:textId="42857F0D" w:rsidR="00D027A3" w:rsidRPr="00A17E56" w:rsidRDefault="00D027A3" w:rsidP="00D027A3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iCs/>
        </w:rPr>
      </w:pPr>
      <w:r w:rsidRPr="00A17E56">
        <w:rPr>
          <w:rFonts w:ascii="Times New Roman" w:hAnsi="Times New Roman" w:cs="Times New Roman"/>
          <w:iCs/>
        </w:rPr>
        <w:t xml:space="preserve">Copia del Bilancio viene allegata alla presente delibera e ne costituisce parte integrante. </w:t>
      </w:r>
      <w:r w:rsidR="00C33D98">
        <w:rPr>
          <w:rFonts w:ascii="Times New Roman" w:hAnsi="Times New Roman" w:cs="Times New Roman"/>
          <w:iCs/>
        </w:rPr>
        <w:t>(ALL3)</w:t>
      </w:r>
      <w:r w:rsidRPr="00A17E56">
        <w:rPr>
          <w:rFonts w:ascii="Times New Roman" w:hAnsi="Times New Roman" w:cs="Times New Roman"/>
          <w:b/>
          <w:bCs/>
          <w:iCs/>
        </w:rPr>
        <w:t>Delibera n. 1</w:t>
      </w:r>
      <w:r>
        <w:rPr>
          <w:rFonts w:ascii="Times New Roman" w:hAnsi="Times New Roman" w:cs="Times New Roman"/>
          <w:b/>
          <w:bCs/>
          <w:iCs/>
        </w:rPr>
        <w:t>26</w:t>
      </w:r>
    </w:p>
    <w:p w14:paraId="24199F6E" w14:textId="77777777" w:rsidR="00D027A3" w:rsidRDefault="00D027A3" w:rsidP="00D027A3">
      <w:pPr>
        <w:ind w:left="360"/>
        <w:jc w:val="both"/>
        <w:rPr>
          <w:rFonts w:ascii="Book Antiqua" w:hAnsi="Book Antiqua"/>
          <w:b/>
          <w:bCs/>
          <w:iCs/>
        </w:rPr>
      </w:pPr>
    </w:p>
    <w:p w14:paraId="06061462" w14:textId="77777777" w:rsidR="00D027A3" w:rsidRPr="006F4D9D" w:rsidRDefault="00D027A3" w:rsidP="00D027A3">
      <w:pPr>
        <w:pStyle w:val="Paragrafoelenco"/>
        <w:spacing w:line="480" w:lineRule="auto"/>
        <w:jc w:val="both"/>
        <w:rPr>
          <w:rFonts w:eastAsia="Calibri"/>
          <w:sz w:val="24"/>
          <w:szCs w:val="24"/>
        </w:rPr>
      </w:pPr>
      <w:r w:rsidRPr="006F4D9D">
        <w:rPr>
          <w:rFonts w:eastAsia="Calibri"/>
          <w:sz w:val="24"/>
          <w:szCs w:val="24"/>
        </w:rPr>
        <w:t>Il Consigliere segretario</w:t>
      </w:r>
      <w:r w:rsidRPr="006F4D9D">
        <w:rPr>
          <w:rFonts w:eastAsia="Calibri"/>
          <w:sz w:val="24"/>
          <w:szCs w:val="24"/>
        </w:rPr>
        <w:tab/>
      </w:r>
      <w:r w:rsidRPr="006F4D9D">
        <w:rPr>
          <w:rFonts w:eastAsia="Calibri"/>
          <w:sz w:val="24"/>
          <w:szCs w:val="24"/>
        </w:rPr>
        <w:tab/>
      </w:r>
      <w:r w:rsidRPr="006F4D9D">
        <w:rPr>
          <w:rFonts w:eastAsia="Calibri"/>
          <w:sz w:val="24"/>
          <w:szCs w:val="24"/>
        </w:rPr>
        <w:tab/>
        <w:t>La Presidente</w:t>
      </w:r>
    </w:p>
    <w:p w14:paraId="3248A9C7" w14:textId="77777777" w:rsidR="00D027A3" w:rsidRPr="006F4D9D" w:rsidRDefault="00D027A3" w:rsidP="00D027A3">
      <w:pPr>
        <w:pStyle w:val="Paragrafoelenco"/>
        <w:spacing w:line="480" w:lineRule="auto"/>
        <w:jc w:val="both"/>
        <w:rPr>
          <w:noProof/>
        </w:rPr>
      </w:pPr>
      <w:r w:rsidRPr="006F4D9D">
        <w:rPr>
          <w:rFonts w:eastAsia="Calibri"/>
          <w:sz w:val="24"/>
          <w:szCs w:val="24"/>
        </w:rPr>
        <w:t>Dott.ssa Biancamaria Cavallini</w:t>
      </w:r>
      <w:r w:rsidRPr="006F4D9D">
        <w:rPr>
          <w:rFonts w:eastAsia="Calibri"/>
          <w:sz w:val="24"/>
          <w:szCs w:val="24"/>
        </w:rPr>
        <w:tab/>
      </w:r>
      <w:r w:rsidRPr="006F4D9D">
        <w:rPr>
          <w:rFonts w:eastAsia="Calibri"/>
          <w:sz w:val="24"/>
          <w:szCs w:val="24"/>
        </w:rPr>
        <w:tab/>
        <w:t>Dott.ssa Mara Fiaschi</w:t>
      </w:r>
    </w:p>
    <w:p w14:paraId="28A5F749" w14:textId="77777777" w:rsidR="00D027A3" w:rsidRPr="002D2D7F" w:rsidRDefault="00D027A3" w:rsidP="00D027A3">
      <w:pPr>
        <w:pStyle w:val="Paragrafoelenco"/>
        <w:spacing w:line="480" w:lineRule="auto"/>
        <w:jc w:val="both"/>
      </w:pPr>
      <w:r>
        <w:rPr>
          <w:noProof/>
        </w:rPr>
        <w:drawing>
          <wp:inline distT="0" distB="0" distL="0" distR="0" wp14:anchorId="020C63A5" wp14:editId="3057664B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2A1572">
        <w:rPr>
          <w:noProof/>
        </w:rPr>
        <w:drawing>
          <wp:inline distT="0" distB="0" distL="0" distR="0" wp14:anchorId="23FC0B50" wp14:editId="174AD228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36809EA1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92EC6"/>
    <w:multiLevelType w:val="singleLevel"/>
    <w:tmpl w:val="37180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D805BD3"/>
    <w:multiLevelType w:val="hybridMultilevel"/>
    <w:tmpl w:val="36525434"/>
    <w:lvl w:ilvl="0" w:tplc="51742440">
      <w:start w:val="1"/>
      <w:numFmt w:val="lowerLetter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BEFE94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221116">
    <w:abstractNumId w:val="0"/>
  </w:num>
  <w:num w:numId="2" w16cid:durableId="212888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42"/>
    <w:rsid w:val="00015FCD"/>
    <w:rsid w:val="00097A32"/>
    <w:rsid w:val="000B7710"/>
    <w:rsid w:val="00102104"/>
    <w:rsid w:val="003C6F42"/>
    <w:rsid w:val="0050155B"/>
    <w:rsid w:val="00552A88"/>
    <w:rsid w:val="006911FA"/>
    <w:rsid w:val="00723C43"/>
    <w:rsid w:val="00A52095"/>
    <w:rsid w:val="00A7356C"/>
    <w:rsid w:val="00C33D98"/>
    <w:rsid w:val="00D027A3"/>
    <w:rsid w:val="00DC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CC0A4F"/>
  <w15:chartTrackingRefBased/>
  <w15:docId w15:val="{A695B25E-F149-4ECE-94AC-F849FA01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6F42"/>
  </w:style>
  <w:style w:type="paragraph" w:styleId="Titolo3">
    <w:name w:val="heading 3"/>
    <w:basedOn w:val="Normale"/>
    <w:next w:val="Normale"/>
    <w:link w:val="Titolo3Carattere"/>
    <w:qFormat/>
    <w:rsid w:val="00D027A3"/>
    <w:pPr>
      <w:keepNext/>
      <w:spacing w:after="0" w:line="360" w:lineRule="auto"/>
      <w:jc w:val="center"/>
      <w:outlineLvl w:val="2"/>
    </w:pPr>
    <w:rPr>
      <w:rFonts w:ascii="Tahoma" w:eastAsia="Times New Roman" w:hAnsi="Tahoma" w:cs="Times New Roman"/>
      <w:kern w:val="0"/>
      <w:sz w:val="24"/>
      <w:szCs w:val="20"/>
      <w:u w:color="00000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C6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rsid w:val="003C6F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C6F42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u w:color="00000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D027A3"/>
    <w:rPr>
      <w:rFonts w:ascii="Tahoma" w:eastAsia="Times New Roman" w:hAnsi="Tahoma" w:cs="Times New Roman"/>
      <w:kern w:val="0"/>
      <w:sz w:val="24"/>
      <w:szCs w:val="20"/>
      <w:u w:color="00000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7</cp:revision>
  <dcterms:created xsi:type="dcterms:W3CDTF">2024-04-04T14:24:00Z</dcterms:created>
  <dcterms:modified xsi:type="dcterms:W3CDTF">2024-04-18T13:23:00Z</dcterms:modified>
</cp:coreProperties>
</file>