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92600" w14:textId="77777777" w:rsidR="00015FCD" w:rsidRDefault="00015FCD"/>
    <w:p w14:paraId="7F7F8E8F" w14:textId="77777777" w:rsidR="006A7705" w:rsidRDefault="006A7705"/>
    <w:p w14:paraId="6F427CC2" w14:textId="27EE408F" w:rsidR="006A7705" w:rsidRPr="002379B4" w:rsidRDefault="006A7705" w:rsidP="006A7705">
      <w:pPr>
        <w:jc w:val="center"/>
        <w:rPr>
          <w:rFonts w:ascii="Times New Roman" w:hAnsi="Times New Roman" w:cs="Times New Roman"/>
        </w:rPr>
      </w:pPr>
      <w:bookmarkStart w:id="0" w:name="_Hlk170993899"/>
      <w:r w:rsidRPr="002379B4">
        <w:rPr>
          <w:rFonts w:ascii="Times New Roman" w:hAnsi="Times New Roman" w:cs="Times New Roman"/>
        </w:rPr>
        <w:t>DELIBERE 1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3</w:t>
      </w:r>
      <w:r w:rsidRPr="002379B4">
        <w:rPr>
          <w:rFonts w:ascii="Times New Roman" w:hAnsi="Times New Roman" w:cs="Times New Roman"/>
        </w:rPr>
        <w:t>- 1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4</w:t>
      </w:r>
      <w:r w:rsidRPr="002379B4">
        <w:rPr>
          <w:rFonts w:ascii="Times New Roman" w:hAnsi="Times New Roman" w:cs="Times New Roman"/>
        </w:rPr>
        <w:t xml:space="preserve"> DEL 2 LUGLIO 2024</w:t>
      </w:r>
    </w:p>
    <w:p w14:paraId="64B919E2" w14:textId="601E7901" w:rsidR="006A7705" w:rsidRPr="002379B4" w:rsidRDefault="006A7705" w:rsidP="006A7705">
      <w:pPr>
        <w:jc w:val="center"/>
        <w:rPr>
          <w:rFonts w:ascii="Times New Roman" w:hAnsi="Times New Roman" w:cs="Times New Roman"/>
          <w:b/>
          <w:bCs/>
        </w:rPr>
      </w:pPr>
      <w:r w:rsidRPr="002379B4">
        <w:rPr>
          <w:rFonts w:ascii="Times New Roman" w:hAnsi="Times New Roman" w:cs="Times New Roman"/>
          <w:b/>
          <w:bCs/>
        </w:rPr>
        <w:t xml:space="preserve">Punto </w:t>
      </w:r>
      <w:r>
        <w:rPr>
          <w:rFonts w:ascii="Times New Roman" w:hAnsi="Times New Roman" w:cs="Times New Roman"/>
          <w:b/>
          <w:bCs/>
        </w:rPr>
        <w:t>8</w:t>
      </w:r>
      <w:r w:rsidRPr="002379B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379B4">
        <w:rPr>
          <w:rFonts w:ascii="Times New Roman" w:hAnsi="Times New Roman" w:cs="Times New Roman"/>
          <w:b/>
          <w:bCs/>
        </w:rPr>
        <w:t>odg</w:t>
      </w:r>
      <w:proofErr w:type="spellEnd"/>
      <w:r w:rsidRPr="002379B4">
        <w:rPr>
          <w:rFonts w:ascii="Times New Roman" w:hAnsi="Times New Roman" w:cs="Times New Roman"/>
          <w:b/>
          <w:bCs/>
        </w:rPr>
        <w:t xml:space="preserve"> ) </w:t>
      </w:r>
      <w:r w:rsidR="00A1684E" w:rsidRPr="009F543B">
        <w:rPr>
          <w:rFonts w:ascii="Times New Roman" w:hAnsi="Times New Roman" w:cs="Times New Roman"/>
          <w:b/>
          <w:bCs/>
        </w:rPr>
        <w:t>Approvazione preventiv</w:t>
      </w:r>
      <w:r w:rsidR="00A1684E">
        <w:rPr>
          <w:rFonts w:ascii="Times New Roman" w:hAnsi="Times New Roman" w:cs="Times New Roman"/>
          <w:b/>
          <w:bCs/>
        </w:rPr>
        <w:t>i</w:t>
      </w:r>
      <w:r w:rsidR="00A1684E" w:rsidRPr="009F543B">
        <w:rPr>
          <w:rFonts w:ascii="Times New Roman" w:hAnsi="Times New Roman" w:cs="Times New Roman"/>
          <w:b/>
          <w:bCs/>
        </w:rPr>
        <w:t xml:space="preserve"> spese informatiche</w:t>
      </w:r>
    </w:p>
    <w:p w14:paraId="2C22D33C" w14:textId="77777777" w:rsidR="006A7705" w:rsidRDefault="006A7705" w:rsidP="006A7705"/>
    <w:p w14:paraId="4F0E805C" w14:textId="77777777" w:rsidR="006A7705" w:rsidRDefault="006A7705" w:rsidP="006A7705">
      <w:pPr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  <w:bookmarkStart w:id="1" w:name="_Hlk163138284"/>
      <w:r>
        <w:rPr>
          <w:rFonts w:ascii="Times New Roman" w:hAnsi="Times New Roman"/>
        </w:rPr>
        <w:t xml:space="preserve">In data due luglio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7A5F21E9" w14:textId="77777777" w:rsidR="006A7705" w:rsidRDefault="006A7705" w:rsidP="006A770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2EA4D557" w14:textId="77777777" w:rsidR="006A7705" w:rsidRDefault="006A7705" w:rsidP="006A770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529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6A7705" w14:paraId="68AE19B7" w14:textId="77777777" w:rsidTr="009D391B">
        <w:trPr>
          <w:trHeight w:val="380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94174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A043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0E8C2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Assente</w:t>
            </w:r>
          </w:p>
        </w:tc>
      </w:tr>
      <w:tr w:rsidR="006A7705" w14:paraId="4BD9EBFD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D6701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9649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35159" w14:textId="77777777" w:rsidR="006A7705" w:rsidRDefault="006A7705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4B393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A7705" w14:paraId="5C350805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F1DBC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45A16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0DEF5" w14:textId="77777777" w:rsidR="006A7705" w:rsidRDefault="006A7705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602C4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A7705" w14:paraId="2C60C304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19A87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230C3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5B5A1" w14:textId="77777777" w:rsidR="006A7705" w:rsidRDefault="006A7705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5C704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A7705" w14:paraId="31CFABB2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62CC6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063E0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447D6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4D72C" w14:textId="77777777" w:rsidR="006A7705" w:rsidRDefault="006A7705" w:rsidP="009D391B"/>
        </w:tc>
      </w:tr>
      <w:tr w:rsidR="006A7705" w14:paraId="34E9F5CD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A970C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1507E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9E743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9C7FC" w14:textId="77777777" w:rsidR="006A7705" w:rsidRDefault="006A7705" w:rsidP="009D391B"/>
        </w:tc>
      </w:tr>
      <w:tr w:rsidR="006A7705" w14:paraId="565E74C8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787E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62408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131D5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73A6" w14:textId="77777777" w:rsidR="006A7705" w:rsidRDefault="006A7705" w:rsidP="009D391B"/>
        </w:tc>
      </w:tr>
      <w:tr w:rsidR="006A7705" w14:paraId="3DAB1CA7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2EF75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903F6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9F7DE" w14:textId="77777777" w:rsidR="006A7705" w:rsidRDefault="006A7705" w:rsidP="009D391B">
            <w:pPr>
              <w:spacing w:line="24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DCA3" w14:textId="77777777" w:rsidR="006A7705" w:rsidRDefault="006A7705" w:rsidP="009D391B"/>
        </w:tc>
      </w:tr>
      <w:tr w:rsidR="006A7705" w14:paraId="606C5BF0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6F86D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54B8F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07E3F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813CC" w14:textId="77777777" w:rsidR="006A7705" w:rsidRDefault="006A7705" w:rsidP="009D391B"/>
        </w:tc>
      </w:tr>
      <w:tr w:rsidR="006A7705" w14:paraId="32A890BE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FF66E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DB78C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74AAE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8C05E" w14:textId="77777777" w:rsidR="006A7705" w:rsidRDefault="006A7705" w:rsidP="009D391B"/>
        </w:tc>
      </w:tr>
      <w:tr w:rsidR="006A7705" w14:paraId="1127B23F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5A484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5071D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EAEFD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BF661" w14:textId="77777777" w:rsidR="006A7705" w:rsidRDefault="006A7705" w:rsidP="009D391B"/>
        </w:tc>
      </w:tr>
      <w:tr w:rsidR="006A7705" w14:paraId="4174A50C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DC78B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D033A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198D8" w14:textId="77777777" w:rsidR="006A7705" w:rsidRDefault="006A7705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168F8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A7705" w14:paraId="4060A0D3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C849E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87146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E5608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7554F" w14:textId="77777777" w:rsidR="006A7705" w:rsidRDefault="006A7705" w:rsidP="009D391B"/>
        </w:tc>
      </w:tr>
      <w:tr w:rsidR="006A7705" w14:paraId="0F8E320C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6927F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EF5CA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8368E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195D7" w14:textId="77777777" w:rsidR="006A7705" w:rsidRDefault="006A7705" w:rsidP="009D391B"/>
        </w:tc>
      </w:tr>
      <w:tr w:rsidR="006A7705" w14:paraId="5F1BB42A" w14:textId="77777777" w:rsidTr="009D391B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2C123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84032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387E4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12BD7" w14:textId="77777777" w:rsidR="006A7705" w:rsidRDefault="006A7705" w:rsidP="009D391B"/>
        </w:tc>
      </w:tr>
      <w:tr w:rsidR="006A7705" w14:paraId="1F99BA06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BA006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6EE2E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C390D" w14:textId="77777777" w:rsidR="006A7705" w:rsidRDefault="006A7705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54F22" w14:textId="77777777" w:rsidR="006A7705" w:rsidRDefault="006A7705" w:rsidP="009D391B"/>
        </w:tc>
      </w:tr>
    </w:tbl>
    <w:p w14:paraId="67823685" w14:textId="77777777" w:rsidR="006A7705" w:rsidRDefault="006A7705" w:rsidP="006A7705">
      <w:pPr>
        <w:widowControl w:val="0"/>
        <w:suppressAutoHyphens/>
        <w:spacing w:after="0" w:line="360" w:lineRule="auto"/>
        <w:ind w:left="114" w:hanging="114"/>
        <w:rPr>
          <w:rFonts w:ascii="Times New Roman" w:eastAsia="Times New Roman" w:hAnsi="Times New Roman" w:cs="Times New Roman"/>
        </w:rPr>
      </w:pPr>
    </w:p>
    <w:bookmarkEnd w:id="1"/>
    <w:p w14:paraId="09726AF4" w14:textId="77777777" w:rsidR="006A7705" w:rsidRPr="002379B4" w:rsidRDefault="006A7705" w:rsidP="006A770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379B4">
        <w:rPr>
          <w:rFonts w:ascii="Times New Roman" w:hAnsi="Times New Roman" w:cs="Times New Roman"/>
          <w:b/>
        </w:rPr>
        <w:t>Esito della votazione:</w:t>
      </w:r>
    </w:p>
    <w:p w14:paraId="057DD5EE" w14:textId="77777777" w:rsidR="006A7705" w:rsidRPr="002379B4" w:rsidRDefault="006A7705" w:rsidP="006A7705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Favorevoli: n. 1</w:t>
      </w:r>
      <w:r>
        <w:rPr>
          <w:rFonts w:ascii="Times New Roman" w:hAnsi="Times New Roman" w:cs="Times New Roman"/>
        </w:rPr>
        <w:t>1</w:t>
      </w:r>
    </w:p>
    <w:p w14:paraId="4784C348" w14:textId="77777777" w:rsidR="006A7705" w:rsidRPr="002379B4" w:rsidRDefault="006A7705" w:rsidP="006A7705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Contrari: 0</w:t>
      </w:r>
    </w:p>
    <w:p w14:paraId="4B44875C" w14:textId="77777777" w:rsidR="006A7705" w:rsidRPr="002379B4" w:rsidRDefault="006A7705" w:rsidP="006A7705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Astenuti: 0</w:t>
      </w:r>
    </w:p>
    <w:p w14:paraId="1F09A4F9" w14:textId="77777777" w:rsidR="006A7705" w:rsidRDefault="006A7705" w:rsidP="006A7705">
      <w:pPr>
        <w:jc w:val="center"/>
      </w:pPr>
      <w:r>
        <w:t>******</w:t>
      </w:r>
    </w:p>
    <w:bookmarkEnd w:id="0"/>
    <w:p w14:paraId="500AA20C" w14:textId="77777777" w:rsidR="006A7705" w:rsidRPr="00CD18FE" w:rsidRDefault="006A7705" w:rsidP="00CD18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CD18FE">
        <w:rPr>
          <w:rFonts w:ascii="Times New Roman" w:hAnsi="Times New Roman" w:cs="Times New Roman"/>
          <w:kern w:val="0"/>
        </w:rPr>
        <w:t>Il Consiglio dell’Ordine degli Psicologi della Liguria,</w:t>
      </w:r>
    </w:p>
    <w:p w14:paraId="704E1218" w14:textId="77777777" w:rsidR="006A7705" w:rsidRPr="00CD18FE" w:rsidRDefault="006A7705" w:rsidP="00CD18FE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CD18FE">
        <w:rPr>
          <w:rFonts w:ascii="Times New Roman" w:hAnsi="Times New Roman" w:cs="Times New Roman"/>
          <w:bCs/>
        </w:rPr>
        <w:t>VISTA la Legge n. 56/89;</w:t>
      </w:r>
    </w:p>
    <w:p w14:paraId="2307A462" w14:textId="77777777" w:rsidR="006A7705" w:rsidRPr="00CD18FE" w:rsidRDefault="006A7705" w:rsidP="00CD18FE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CD18FE">
        <w:rPr>
          <w:rFonts w:ascii="Times New Roman" w:hAnsi="Times New Roman" w:cs="Times New Roman"/>
          <w:bCs/>
        </w:rPr>
        <w:t>VISTA la Legge n. 241/90 e ss. mm. e ii.;</w:t>
      </w:r>
    </w:p>
    <w:p w14:paraId="08BF69CD" w14:textId="77777777" w:rsidR="006A7705" w:rsidRPr="00CD18FE" w:rsidRDefault="006A7705" w:rsidP="00CD18FE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CD18FE">
        <w:rPr>
          <w:rFonts w:ascii="Times New Roman" w:hAnsi="Times New Roman" w:cs="Times New Roman"/>
          <w:bCs/>
        </w:rPr>
        <w:t xml:space="preserve">VISTO il D.lgs. n. 82/05, recante </w:t>
      </w:r>
      <w:r w:rsidRPr="00CD18FE">
        <w:rPr>
          <w:rFonts w:ascii="Times New Roman" w:hAnsi="Times New Roman" w:cs="Times New Roman"/>
          <w:bCs/>
          <w:i/>
          <w:iCs/>
        </w:rPr>
        <w:t>Codice dell’Amministrazione digitale</w:t>
      </w:r>
      <w:r w:rsidRPr="00CD18FE">
        <w:rPr>
          <w:rFonts w:ascii="Times New Roman" w:hAnsi="Times New Roman" w:cs="Times New Roman"/>
          <w:bCs/>
        </w:rPr>
        <w:t>;</w:t>
      </w:r>
    </w:p>
    <w:p w14:paraId="6F8B2443" w14:textId="77777777" w:rsidR="006A7705" w:rsidRPr="00CD18FE" w:rsidRDefault="006A7705" w:rsidP="00CD18FE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CD18FE">
        <w:rPr>
          <w:rFonts w:ascii="Times New Roman" w:hAnsi="Times New Roman" w:cs="Times New Roman"/>
          <w:bCs/>
        </w:rPr>
        <w:t>VISTO il Regolamento sul funzionamento interno dell’Ordine degli Psicologi della Liguria;</w:t>
      </w:r>
    </w:p>
    <w:p w14:paraId="031E024E" w14:textId="77777777" w:rsidR="006A7705" w:rsidRPr="00CD18FE" w:rsidRDefault="006A7705" w:rsidP="00CD18FE">
      <w:pPr>
        <w:spacing w:line="360" w:lineRule="auto"/>
        <w:jc w:val="both"/>
        <w:rPr>
          <w:rFonts w:ascii="Times New Roman" w:hAnsi="Times New Roman" w:cs="Times New Roman"/>
        </w:rPr>
      </w:pPr>
      <w:r w:rsidRPr="00CD18FE">
        <w:rPr>
          <w:rFonts w:ascii="Times New Roman" w:hAnsi="Times New Roman" w:cs="Times New Roman"/>
        </w:rPr>
        <w:t>VISTO l’art. 17, del CAD ai sensi del quale “</w:t>
      </w:r>
      <w:r w:rsidRPr="00CD18FE">
        <w:rPr>
          <w:rFonts w:ascii="Times New Roman" w:hAnsi="Times New Roman" w:cs="Times New Roman"/>
          <w:i/>
          <w:iCs/>
        </w:rPr>
        <w:t>Le pubbliche amministrazioni garantiscono l'attuazione delle linee strategiche per la riorganizzazione e la digitalizzazione dell'amministrazione definite dal Governo in coerenza con le Linee guida. A tal fine, ciascuna pubblica amministrazione affida a un unico ufficio dirigenziale generale, fermo restando il numero complessivo di tali uffici, la transizione alla modalità operativa digitale e i conseguenti processi di riorganizzazione finalizzati alla realizzazione di un'amministrazione digitale e aperta, di servizi facilmente utilizzabili e di qualità, attraverso una maggiore efficienza ed economicità [...]</w:t>
      </w:r>
      <w:r w:rsidRPr="00CD18FE">
        <w:rPr>
          <w:rFonts w:ascii="Times New Roman" w:hAnsi="Times New Roman" w:cs="Times New Roman"/>
        </w:rPr>
        <w:t>”;</w:t>
      </w:r>
    </w:p>
    <w:p w14:paraId="48C601DE" w14:textId="008EBE00" w:rsidR="006A7705" w:rsidRPr="00CD18FE" w:rsidRDefault="006A7705" w:rsidP="00CD1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CD18FE">
        <w:rPr>
          <w:rFonts w:ascii="Times New Roman" w:hAnsi="Times New Roman" w:cs="Times New Roman"/>
        </w:rPr>
        <w:t>VISTO la necessità di modificare il sito dell’Ordine sia per quello che riguarda il restyling della home page che per quello che riguarda l’adeguamento</w:t>
      </w:r>
      <w:r w:rsidR="00CD18FE" w:rsidRPr="00CD18FE">
        <w:rPr>
          <w:rFonts w:ascii="Times New Roman" w:hAnsi="Times New Roman" w:cs="Times New Roman"/>
        </w:rPr>
        <w:t xml:space="preserve"> urgente</w:t>
      </w:r>
      <w:r w:rsidRPr="00CD18FE">
        <w:rPr>
          <w:rFonts w:ascii="Times New Roman" w:hAnsi="Times New Roman" w:cs="Times New Roman"/>
        </w:rPr>
        <w:t xml:space="preserve"> ai criteri di accessibilità rendendolo conforme </w:t>
      </w:r>
      <w:r w:rsidRPr="00CD18FE">
        <w:rPr>
          <w:rFonts w:ascii="Times New Roman" w:eastAsiaTheme="minorHAnsi" w:hAnsi="Times New Roman" w:cs="Times New Roman"/>
          <w:b/>
          <w:bCs/>
          <w:color w:val="auto"/>
          <w:kern w:val="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alle Linee guida per l’accessibilità dei contenuti Web (WCAG) 2.1 secondo quanto definito</w:t>
      </w:r>
      <w:r w:rsidRPr="00CD18FE">
        <w:rPr>
          <w:rFonts w:ascii="Times New Roman" w:eastAsiaTheme="minorHAnsi" w:hAnsi="Times New Roman" w:cs="Times New Roman"/>
          <w:b/>
          <w:bCs/>
          <w:color w:val="auto"/>
          <w:kern w:val="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</w:t>
      </w:r>
      <w:r w:rsidRPr="00CD18FE">
        <w:rPr>
          <w:rFonts w:ascii="Times New Roman" w:eastAsiaTheme="minorHAnsi" w:hAnsi="Times New Roman" w:cs="Times New Roman"/>
          <w:b/>
          <w:bCs/>
          <w:color w:val="auto"/>
          <w:kern w:val="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>nel documento AGID</w:t>
      </w:r>
      <w:r w:rsidRPr="00CD18FE">
        <w:rPr>
          <w:rFonts w:ascii="Times New Roman" w:hAnsi="Times New Roman" w:cs="Times New Roman"/>
        </w:rPr>
        <w:t>;</w:t>
      </w:r>
    </w:p>
    <w:p w14:paraId="764BA926" w14:textId="5C55489C" w:rsidR="006A7705" w:rsidRPr="00CD18FE" w:rsidRDefault="006A7705" w:rsidP="00CD18FE">
      <w:pPr>
        <w:spacing w:line="360" w:lineRule="auto"/>
        <w:rPr>
          <w:rFonts w:ascii="Times New Roman" w:hAnsi="Times New Roman" w:cs="Times New Roman"/>
        </w:rPr>
      </w:pPr>
      <w:r w:rsidRPr="00CD18FE">
        <w:rPr>
          <w:rFonts w:ascii="Times New Roman" w:hAnsi="Times New Roman" w:cs="Times New Roman"/>
        </w:rPr>
        <w:t xml:space="preserve">approva il preventivo spese quantificato in € 1320,00 presentato dalla società </w:t>
      </w:r>
      <w:proofErr w:type="spellStart"/>
      <w:r w:rsidRPr="00CD18FE">
        <w:rPr>
          <w:rFonts w:ascii="Times New Roman" w:hAnsi="Times New Roman" w:cs="Times New Roman"/>
        </w:rPr>
        <w:t>Antitesis</w:t>
      </w:r>
      <w:proofErr w:type="spellEnd"/>
      <w:r w:rsidRPr="00CD18FE">
        <w:rPr>
          <w:rFonts w:ascii="Times New Roman" w:hAnsi="Times New Roman" w:cs="Times New Roman"/>
        </w:rPr>
        <w:t xml:space="preserve"> di Andrea Angiuli, consulente che si occupa del sito. </w:t>
      </w:r>
      <w:r w:rsidRPr="00CD18FE">
        <w:rPr>
          <w:rFonts w:ascii="Times New Roman" w:hAnsi="Times New Roman" w:cs="Times New Roman"/>
          <w:b/>
          <w:bCs/>
        </w:rPr>
        <w:t>Delibera n. 19</w:t>
      </w:r>
      <w:r w:rsidR="00CD18FE">
        <w:rPr>
          <w:rFonts w:ascii="Times New Roman" w:hAnsi="Times New Roman" w:cs="Times New Roman"/>
          <w:b/>
          <w:bCs/>
        </w:rPr>
        <w:t xml:space="preserve">3 </w:t>
      </w:r>
      <w:r w:rsidR="00CD18FE" w:rsidRPr="00CD18FE">
        <w:rPr>
          <w:rFonts w:ascii="Times New Roman" w:hAnsi="Times New Roman" w:cs="Times New Roman"/>
        </w:rPr>
        <w:t>Copia del preventivo viene allegato al</w:t>
      </w:r>
      <w:r w:rsidR="00A1684E">
        <w:rPr>
          <w:rFonts w:ascii="Times New Roman" w:hAnsi="Times New Roman" w:cs="Times New Roman"/>
        </w:rPr>
        <w:t>la</w:t>
      </w:r>
      <w:r w:rsidR="00CD18FE" w:rsidRPr="00CD18FE">
        <w:rPr>
          <w:rFonts w:ascii="Times New Roman" w:hAnsi="Times New Roman" w:cs="Times New Roman"/>
        </w:rPr>
        <w:t xml:space="preserve"> presente </w:t>
      </w:r>
      <w:r w:rsidR="00A1684E">
        <w:rPr>
          <w:rFonts w:ascii="Times New Roman" w:hAnsi="Times New Roman" w:cs="Times New Roman"/>
        </w:rPr>
        <w:t xml:space="preserve">delibera </w:t>
      </w:r>
      <w:r w:rsidR="00CD18FE" w:rsidRPr="00CD18FE">
        <w:rPr>
          <w:rFonts w:ascii="Times New Roman" w:hAnsi="Times New Roman" w:cs="Times New Roman"/>
        </w:rPr>
        <w:t xml:space="preserve">e ne costituisce parte </w:t>
      </w:r>
      <w:proofErr w:type="gramStart"/>
      <w:r w:rsidR="00CD18FE" w:rsidRPr="00CD18FE">
        <w:rPr>
          <w:rFonts w:ascii="Times New Roman" w:hAnsi="Times New Roman" w:cs="Times New Roman"/>
        </w:rPr>
        <w:t>integrante.</w:t>
      </w:r>
      <w:r w:rsidR="00CD18FE">
        <w:rPr>
          <w:rFonts w:ascii="Times New Roman" w:hAnsi="Times New Roman" w:cs="Times New Roman"/>
        </w:rPr>
        <w:t>(</w:t>
      </w:r>
      <w:proofErr w:type="gramEnd"/>
      <w:r w:rsidR="00CD18FE">
        <w:rPr>
          <w:rFonts w:ascii="Times New Roman" w:hAnsi="Times New Roman" w:cs="Times New Roman"/>
        </w:rPr>
        <w:t>ALL4)</w:t>
      </w:r>
    </w:p>
    <w:p w14:paraId="0DD3EFF3" w14:textId="77777777" w:rsidR="00CD18FE" w:rsidRPr="00CD18FE" w:rsidRDefault="00CD18FE" w:rsidP="00CD18FE">
      <w:pPr>
        <w:pStyle w:val="Paragrafoelenco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8FE">
        <w:rPr>
          <w:rFonts w:ascii="Times New Roman" w:eastAsia="Calibri" w:hAnsi="Times New Roman" w:cs="Times New Roman"/>
          <w:sz w:val="24"/>
          <w:szCs w:val="24"/>
        </w:rPr>
        <w:lastRenderedPageBreak/>
        <w:t>Il Consigliere segretario</w:t>
      </w:r>
      <w:r w:rsidRPr="00CD18FE">
        <w:rPr>
          <w:rFonts w:ascii="Times New Roman" w:eastAsia="Calibri" w:hAnsi="Times New Roman" w:cs="Times New Roman"/>
          <w:sz w:val="24"/>
          <w:szCs w:val="24"/>
        </w:rPr>
        <w:tab/>
      </w:r>
      <w:r w:rsidRPr="00CD18FE">
        <w:rPr>
          <w:rFonts w:ascii="Times New Roman" w:eastAsia="Calibri" w:hAnsi="Times New Roman" w:cs="Times New Roman"/>
          <w:sz w:val="24"/>
          <w:szCs w:val="24"/>
        </w:rPr>
        <w:tab/>
      </w:r>
      <w:r w:rsidRPr="00CD18FE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16A90609" w14:textId="77777777" w:rsidR="00CD18FE" w:rsidRPr="00CD18FE" w:rsidRDefault="00CD18FE" w:rsidP="00CD18FE">
      <w:pPr>
        <w:pStyle w:val="Paragrafoelenco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18FE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CD18FE">
        <w:rPr>
          <w:rFonts w:ascii="Times New Roman" w:eastAsia="Calibri" w:hAnsi="Times New Roman" w:cs="Times New Roman"/>
          <w:sz w:val="24"/>
          <w:szCs w:val="24"/>
        </w:rPr>
        <w:tab/>
      </w:r>
      <w:r w:rsidRPr="00CD18FE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6D59490E" w14:textId="77777777" w:rsidR="00CD18FE" w:rsidRPr="00E112DC" w:rsidRDefault="00CD18FE" w:rsidP="00CD18FE">
      <w:pPr>
        <w:pStyle w:val="Paragrafoelenco"/>
        <w:spacing w:line="480" w:lineRule="auto"/>
        <w:jc w:val="both"/>
        <w:rPr>
          <w:sz w:val="24"/>
          <w:szCs w:val="24"/>
        </w:rPr>
      </w:pPr>
      <w:r w:rsidRPr="00E112DC">
        <w:rPr>
          <w:noProof/>
          <w:sz w:val="24"/>
          <w:szCs w:val="24"/>
        </w:rPr>
        <w:drawing>
          <wp:inline distT="0" distB="0" distL="0" distR="0" wp14:anchorId="15548A5C" wp14:editId="674CB107">
            <wp:extent cx="1543050" cy="533400"/>
            <wp:effectExtent l="0" t="0" r="0" b="0"/>
            <wp:docPr id="2105544283" name="Immagine 210554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2DC">
        <w:rPr>
          <w:sz w:val="24"/>
          <w:szCs w:val="24"/>
        </w:rPr>
        <w:tab/>
      </w:r>
      <w:r w:rsidRPr="00E112DC">
        <w:rPr>
          <w:sz w:val="24"/>
          <w:szCs w:val="24"/>
        </w:rPr>
        <w:tab/>
      </w:r>
      <w:r w:rsidRPr="00E112DC">
        <w:rPr>
          <w:sz w:val="24"/>
          <w:szCs w:val="24"/>
        </w:rPr>
        <w:tab/>
      </w:r>
      <w:r w:rsidRPr="00E112DC">
        <w:rPr>
          <w:noProof/>
          <w:sz w:val="24"/>
          <w:szCs w:val="24"/>
        </w:rPr>
        <w:drawing>
          <wp:inline distT="0" distB="0" distL="0" distR="0" wp14:anchorId="04304FEF" wp14:editId="4C773700">
            <wp:extent cx="1291928" cy="689610"/>
            <wp:effectExtent l="0" t="0" r="3810" b="0"/>
            <wp:docPr id="1468345203" name="Immagine 146834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2DC">
        <w:rPr>
          <w:sz w:val="24"/>
          <w:szCs w:val="24"/>
        </w:rPr>
        <w:tab/>
      </w:r>
    </w:p>
    <w:p w14:paraId="47960144" w14:textId="1E69F6B2" w:rsidR="00CD18FE" w:rsidRDefault="00CD18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</w:pPr>
      <w:r>
        <w:br w:type="page"/>
      </w:r>
    </w:p>
    <w:p w14:paraId="6229BBD1" w14:textId="77777777" w:rsidR="00CD18FE" w:rsidRDefault="00CD18FE"/>
    <w:p w14:paraId="70509887" w14:textId="77777777" w:rsidR="00CD18FE" w:rsidRDefault="00CD18FE"/>
    <w:p w14:paraId="5E4905E2" w14:textId="77777777" w:rsidR="00CD18FE" w:rsidRDefault="00CD18FE" w:rsidP="00CD18FE">
      <w:pPr>
        <w:tabs>
          <w:tab w:val="left" w:pos="50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due luglio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32739F6C" w14:textId="77777777" w:rsidR="00CD18FE" w:rsidRDefault="00CD18FE" w:rsidP="00CD18F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18B7B06D" w14:textId="77777777" w:rsidR="00CD18FE" w:rsidRDefault="00CD18FE" w:rsidP="00CD18F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529" w:type="dxa"/>
        <w:tblInd w:w="2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CD18FE" w14:paraId="0787200E" w14:textId="77777777" w:rsidTr="009D391B">
        <w:trPr>
          <w:trHeight w:val="380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8164B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C2D24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C7527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  <w:b/>
                <w:bCs/>
              </w:rPr>
              <w:t>Assente</w:t>
            </w:r>
          </w:p>
        </w:tc>
      </w:tr>
      <w:tr w:rsidR="00CD18FE" w14:paraId="3F4786AD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5661E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B6D1C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58756" w14:textId="77777777" w:rsidR="00CD18FE" w:rsidRDefault="00CD18FE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5E8FA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D18FE" w14:paraId="52BFABEA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67C1B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E8CF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70E3D" w14:textId="77777777" w:rsidR="00CD18FE" w:rsidRDefault="00CD18FE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A071D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D18FE" w14:paraId="7A1DE1AD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31BAF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9BCBA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9EF3B" w14:textId="77777777" w:rsidR="00CD18FE" w:rsidRDefault="00CD18FE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B8519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D18FE" w14:paraId="314E14C8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7A2A1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6F333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CB6E9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1B1C7" w14:textId="77777777" w:rsidR="00CD18FE" w:rsidRDefault="00CD18FE" w:rsidP="009D391B"/>
        </w:tc>
      </w:tr>
      <w:tr w:rsidR="00CD18FE" w14:paraId="180301F6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00F4E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7E43A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B4415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FD09E" w14:textId="77777777" w:rsidR="00CD18FE" w:rsidRDefault="00CD18FE" w:rsidP="009D391B"/>
        </w:tc>
      </w:tr>
      <w:tr w:rsidR="00CD18FE" w14:paraId="544D0B0C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EF58F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F5BD2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25E35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4E5B4" w14:textId="77777777" w:rsidR="00CD18FE" w:rsidRDefault="00CD18FE" w:rsidP="009D391B"/>
        </w:tc>
      </w:tr>
      <w:tr w:rsidR="00CD18FE" w14:paraId="0F37FC1D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DB157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9123F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DEB35" w14:textId="77777777" w:rsidR="00CD18FE" w:rsidRDefault="00CD18FE" w:rsidP="009D391B">
            <w:pPr>
              <w:spacing w:line="240" w:lineRule="auto"/>
            </w:pPr>
            <w: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50E71" w14:textId="77777777" w:rsidR="00CD18FE" w:rsidRDefault="00CD18FE" w:rsidP="009D391B"/>
        </w:tc>
      </w:tr>
      <w:tr w:rsidR="00CD18FE" w14:paraId="312782F7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FB023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5131E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B4F06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36CF3" w14:textId="77777777" w:rsidR="00CD18FE" w:rsidRDefault="00CD18FE" w:rsidP="009D391B"/>
        </w:tc>
      </w:tr>
      <w:tr w:rsidR="00CD18FE" w14:paraId="52958739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0BA8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40247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813E5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FF137" w14:textId="77777777" w:rsidR="00CD18FE" w:rsidRDefault="00CD18FE" w:rsidP="009D391B"/>
        </w:tc>
      </w:tr>
      <w:tr w:rsidR="00CD18FE" w14:paraId="59E28760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1710B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A9CF3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3C39B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40D64" w14:textId="77777777" w:rsidR="00CD18FE" w:rsidRDefault="00CD18FE" w:rsidP="009D391B"/>
        </w:tc>
      </w:tr>
      <w:tr w:rsidR="00CD18FE" w14:paraId="45ECE58B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043BE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3B003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40A5A" w14:textId="77777777" w:rsidR="00CD18FE" w:rsidRDefault="00CD18FE" w:rsidP="009D391B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DFF6D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D18FE" w14:paraId="27635A93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EE388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BB0AD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58F47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653A3" w14:textId="77777777" w:rsidR="00CD18FE" w:rsidRDefault="00CD18FE" w:rsidP="009D391B"/>
        </w:tc>
      </w:tr>
      <w:tr w:rsidR="00CD18FE" w14:paraId="2CE32C4B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68262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4C04C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1DD27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E0E31" w14:textId="77777777" w:rsidR="00CD18FE" w:rsidRDefault="00CD18FE" w:rsidP="009D391B"/>
        </w:tc>
      </w:tr>
      <w:tr w:rsidR="00CD18FE" w14:paraId="700C52FB" w14:textId="77777777" w:rsidTr="009D391B">
        <w:trPr>
          <w:trHeight w:val="35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6FF75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2E68C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367CB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B5E7" w14:textId="77777777" w:rsidR="00CD18FE" w:rsidRDefault="00CD18FE" w:rsidP="009D391B"/>
        </w:tc>
      </w:tr>
      <w:tr w:rsidR="00CD18FE" w14:paraId="6DF3996E" w14:textId="77777777" w:rsidTr="009D391B">
        <w:trPr>
          <w:trHeight w:val="380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84EF6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9FCDF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6D81E" w14:textId="77777777" w:rsidR="00CD18FE" w:rsidRDefault="00CD18FE" w:rsidP="009D391B">
            <w:pPr>
              <w:suppressAutoHyphens/>
              <w:spacing w:line="480" w:lineRule="auto"/>
              <w:jc w:val="both"/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DE053" w14:textId="77777777" w:rsidR="00CD18FE" w:rsidRDefault="00CD18FE" w:rsidP="009D391B"/>
        </w:tc>
      </w:tr>
    </w:tbl>
    <w:p w14:paraId="35520387" w14:textId="77777777" w:rsidR="00CD18FE" w:rsidRDefault="00CD18FE" w:rsidP="00CD18FE">
      <w:pPr>
        <w:widowControl w:val="0"/>
        <w:suppressAutoHyphens/>
        <w:spacing w:after="0" w:line="360" w:lineRule="auto"/>
        <w:ind w:left="114" w:hanging="114"/>
        <w:rPr>
          <w:rFonts w:ascii="Times New Roman" w:eastAsia="Times New Roman" w:hAnsi="Times New Roman" w:cs="Times New Roman"/>
        </w:rPr>
      </w:pPr>
    </w:p>
    <w:p w14:paraId="265E218B" w14:textId="77777777" w:rsidR="00CD18FE" w:rsidRPr="002379B4" w:rsidRDefault="00CD18FE" w:rsidP="00CD18F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379B4">
        <w:rPr>
          <w:rFonts w:ascii="Times New Roman" w:hAnsi="Times New Roman" w:cs="Times New Roman"/>
          <w:b/>
        </w:rPr>
        <w:t>Esito della votazione:</w:t>
      </w:r>
    </w:p>
    <w:p w14:paraId="0439A0A0" w14:textId="77777777" w:rsidR="00CD18FE" w:rsidRPr="002379B4" w:rsidRDefault="00CD18FE" w:rsidP="00CD18FE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Favorevoli: n. 1</w:t>
      </w:r>
      <w:r>
        <w:rPr>
          <w:rFonts w:ascii="Times New Roman" w:hAnsi="Times New Roman" w:cs="Times New Roman"/>
        </w:rPr>
        <w:t>1</w:t>
      </w:r>
    </w:p>
    <w:p w14:paraId="31D3C669" w14:textId="77777777" w:rsidR="00CD18FE" w:rsidRPr="002379B4" w:rsidRDefault="00CD18FE" w:rsidP="00CD18FE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Contrari: 0</w:t>
      </w:r>
    </w:p>
    <w:p w14:paraId="246F6B09" w14:textId="77777777" w:rsidR="00CD18FE" w:rsidRPr="002379B4" w:rsidRDefault="00CD18FE" w:rsidP="00CD18FE">
      <w:pPr>
        <w:spacing w:line="360" w:lineRule="auto"/>
        <w:jc w:val="both"/>
        <w:rPr>
          <w:rFonts w:ascii="Times New Roman" w:hAnsi="Times New Roman" w:cs="Times New Roman"/>
        </w:rPr>
      </w:pPr>
      <w:r w:rsidRPr="002379B4">
        <w:rPr>
          <w:rFonts w:ascii="Times New Roman" w:hAnsi="Times New Roman" w:cs="Times New Roman"/>
        </w:rPr>
        <w:t>Astenuti: 0</w:t>
      </w:r>
    </w:p>
    <w:p w14:paraId="6169F748" w14:textId="77777777" w:rsidR="00CD18FE" w:rsidRDefault="00CD18FE" w:rsidP="00CD18FE">
      <w:pPr>
        <w:jc w:val="center"/>
      </w:pPr>
      <w:r>
        <w:t>******</w:t>
      </w:r>
    </w:p>
    <w:p w14:paraId="39407C25" w14:textId="77777777" w:rsidR="00CD18FE" w:rsidRPr="00A1684E" w:rsidRDefault="00CD18FE" w:rsidP="00A1684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kern w:val="0"/>
        </w:rPr>
      </w:pPr>
      <w:r w:rsidRPr="00A1684E">
        <w:rPr>
          <w:rFonts w:ascii="Times New Roman" w:hAnsi="Times New Roman" w:cs="Times New Roman"/>
          <w:kern w:val="0"/>
        </w:rPr>
        <w:t>Il Consiglio dell’Ordine degli Psicologi della Liguria,</w:t>
      </w:r>
    </w:p>
    <w:p w14:paraId="78F4B176" w14:textId="5FD7E8D7" w:rsidR="00CD18FE" w:rsidRPr="00A1684E" w:rsidRDefault="00CD18FE" w:rsidP="00A1684E">
      <w:pPr>
        <w:spacing w:line="480" w:lineRule="auto"/>
        <w:rPr>
          <w:rFonts w:ascii="Times New Roman" w:hAnsi="Times New Roman" w:cs="Times New Roman"/>
        </w:rPr>
      </w:pPr>
      <w:r w:rsidRPr="00A1684E">
        <w:rPr>
          <w:rFonts w:ascii="Times New Roman" w:hAnsi="Times New Roman" w:cs="Times New Roman"/>
        </w:rPr>
        <w:t xml:space="preserve">VISTO l’art.96 </w:t>
      </w:r>
      <w:proofErr w:type="spellStart"/>
      <w:r w:rsidRPr="00A1684E">
        <w:rPr>
          <w:rFonts w:ascii="Times New Roman" w:hAnsi="Times New Roman" w:cs="Times New Roman"/>
        </w:rPr>
        <w:t>dell</w:t>
      </w:r>
      <w:proofErr w:type="spellEnd"/>
      <w:r w:rsidRPr="00A1684E">
        <w:rPr>
          <w:rFonts w:ascii="Times New Roman" w:hAnsi="Times New Roman" w:cs="Times New Roman"/>
        </w:rPr>
        <w:t xml:space="preserve"> Costituzione;</w:t>
      </w:r>
    </w:p>
    <w:p w14:paraId="1C8F78F1" w14:textId="77777777" w:rsidR="00CD18FE" w:rsidRPr="00A1684E" w:rsidRDefault="00CD18FE" w:rsidP="00A1684E">
      <w:pPr>
        <w:spacing w:line="480" w:lineRule="auto"/>
        <w:jc w:val="both"/>
        <w:rPr>
          <w:rFonts w:ascii="Times New Roman" w:hAnsi="Times New Roman" w:cs="Times New Roman"/>
          <w:bCs/>
        </w:rPr>
      </w:pPr>
      <w:r w:rsidRPr="00A1684E">
        <w:rPr>
          <w:rFonts w:ascii="Times New Roman" w:hAnsi="Times New Roman" w:cs="Times New Roman"/>
          <w:bCs/>
        </w:rPr>
        <w:t>VISTA la Legge n. 56/89;</w:t>
      </w:r>
    </w:p>
    <w:p w14:paraId="5FE62E6A" w14:textId="6E91EFA6" w:rsidR="00CD18FE" w:rsidRPr="00A1684E" w:rsidRDefault="00CD18FE" w:rsidP="00A1684E">
      <w:pPr>
        <w:spacing w:line="480" w:lineRule="auto"/>
        <w:rPr>
          <w:rFonts w:ascii="Times New Roman" w:hAnsi="Times New Roman" w:cs="Times New Roman"/>
        </w:rPr>
      </w:pPr>
      <w:r w:rsidRPr="00A1684E">
        <w:rPr>
          <w:rFonts w:ascii="Times New Roman" w:hAnsi="Times New Roman" w:cs="Times New Roman"/>
        </w:rPr>
        <w:t xml:space="preserve">VISTI i molteplici disservizi che si sono verificati nella rete informatica dell’Ordine che hanno causato per diversi giorni l’impossibilità per gli uffici di segreteria ad accede a tutti i programmi di lavoro forniti dalla società </w:t>
      </w:r>
      <w:proofErr w:type="spellStart"/>
      <w:r w:rsidRPr="00A1684E">
        <w:rPr>
          <w:rFonts w:ascii="Times New Roman" w:hAnsi="Times New Roman" w:cs="Times New Roman"/>
        </w:rPr>
        <w:t>Visrua</w:t>
      </w:r>
      <w:proofErr w:type="spellEnd"/>
      <w:r w:rsidRPr="00A1684E">
        <w:rPr>
          <w:rFonts w:ascii="Times New Roman" w:hAnsi="Times New Roman" w:cs="Times New Roman"/>
        </w:rPr>
        <w:t xml:space="preserve"> spa;</w:t>
      </w:r>
    </w:p>
    <w:p w14:paraId="7305782F" w14:textId="774D950D" w:rsidR="00CD18FE" w:rsidRPr="00A1684E" w:rsidRDefault="00A1684E" w:rsidP="00A1684E">
      <w:pPr>
        <w:spacing w:line="480" w:lineRule="auto"/>
        <w:rPr>
          <w:rFonts w:ascii="Times New Roman" w:hAnsi="Times New Roman" w:cs="Times New Roman"/>
        </w:rPr>
      </w:pPr>
      <w:r w:rsidRPr="00A1684E">
        <w:rPr>
          <w:rFonts w:ascii="Times New Roman" w:hAnsi="Times New Roman" w:cs="Times New Roman"/>
        </w:rPr>
        <w:t xml:space="preserve">SENTITA </w:t>
      </w:r>
      <w:r w:rsidR="00CD18FE" w:rsidRPr="00A1684E">
        <w:rPr>
          <w:rFonts w:ascii="Times New Roman" w:hAnsi="Times New Roman" w:cs="Times New Roman"/>
        </w:rPr>
        <w:t>tale società che ha addotto quale motivazione dei disservizi l’utilizzo da parte dell’Ordine non di un vero e proprio server ma di un NAS;</w:t>
      </w:r>
    </w:p>
    <w:p w14:paraId="206D892D" w14:textId="42927E28" w:rsidR="00CD18FE" w:rsidRPr="00A1684E" w:rsidRDefault="00A1684E" w:rsidP="00A1684E">
      <w:pPr>
        <w:spacing w:line="480" w:lineRule="auto"/>
        <w:rPr>
          <w:rFonts w:ascii="Times New Roman" w:hAnsi="Times New Roman" w:cs="Times New Roman"/>
        </w:rPr>
      </w:pPr>
      <w:r w:rsidRPr="00A1684E">
        <w:rPr>
          <w:rFonts w:ascii="Times New Roman" w:hAnsi="Times New Roman" w:cs="Times New Roman"/>
        </w:rPr>
        <w:t>AVENDONE</w:t>
      </w:r>
      <w:r w:rsidR="00CD18FE" w:rsidRPr="00A1684E">
        <w:rPr>
          <w:rFonts w:ascii="Times New Roman" w:hAnsi="Times New Roman" w:cs="Times New Roman"/>
        </w:rPr>
        <w:t xml:space="preserve"> avuto conferma dal consulente informatico dell’Ordine;</w:t>
      </w:r>
    </w:p>
    <w:p w14:paraId="2C62DBDE" w14:textId="5EE84060" w:rsidR="00CD18FE" w:rsidRPr="00A1684E" w:rsidRDefault="00CD18FE" w:rsidP="00A1684E">
      <w:pPr>
        <w:spacing w:line="480" w:lineRule="auto"/>
        <w:rPr>
          <w:rFonts w:ascii="Times New Roman" w:hAnsi="Times New Roman" w:cs="Times New Roman"/>
        </w:rPr>
      </w:pPr>
      <w:r w:rsidRPr="00A1684E">
        <w:rPr>
          <w:rFonts w:ascii="Times New Roman" w:hAnsi="Times New Roman" w:cs="Times New Roman"/>
        </w:rPr>
        <w:t xml:space="preserve">RITENENDO che sia necessario </w:t>
      </w:r>
      <w:r w:rsidR="00A1684E" w:rsidRPr="00A1684E">
        <w:rPr>
          <w:rFonts w:ascii="Times New Roman" w:hAnsi="Times New Roman" w:cs="Times New Roman"/>
        </w:rPr>
        <w:t xml:space="preserve">adottare tutti gli strumenti che possano permettere lo svolgimento delle attività </w:t>
      </w:r>
      <w:proofErr w:type="gramStart"/>
      <w:r w:rsidR="00A1684E" w:rsidRPr="00A1684E">
        <w:rPr>
          <w:rFonts w:ascii="Times New Roman" w:hAnsi="Times New Roman" w:cs="Times New Roman"/>
        </w:rPr>
        <w:t>ordinistiche ;</w:t>
      </w:r>
      <w:proofErr w:type="gramEnd"/>
    </w:p>
    <w:p w14:paraId="3BB47CF6" w14:textId="31F56CDA" w:rsidR="00A1684E" w:rsidRPr="00A1684E" w:rsidRDefault="00A1684E" w:rsidP="00A1684E">
      <w:pPr>
        <w:pStyle w:val="Default"/>
        <w:spacing w:line="480" w:lineRule="auto"/>
        <w:rPr>
          <w:color w:val="auto"/>
        </w:rPr>
      </w:pPr>
      <w:r w:rsidRPr="00A1684E">
        <w:t xml:space="preserve">DELIBERA la sostituzione del NAS di cui sopra con un </w:t>
      </w:r>
      <w:proofErr w:type="gramStart"/>
      <w:r w:rsidRPr="00A1684E">
        <w:t xml:space="preserve">server </w:t>
      </w:r>
      <w:r w:rsidRPr="00A1684E">
        <w:t xml:space="preserve"> </w:t>
      </w:r>
      <w:proofErr w:type="spellStart"/>
      <w:r w:rsidRPr="00A1684E">
        <w:t>Server</w:t>
      </w:r>
      <w:proofErr w:type="spellEnd"/>
      <w:proofErr w:type="gramEnd"/>
      <w:r w:rsidRPr="00A1684E">
        <w:t xml:space="preserve"> HPE</w:t>
      </w:r>
      <w:r w:rsidRPr="00A1684E">
        <w:t xml:space="preserve"> come da preventivo presentato dalla ditta Ruffilli informatica </w:t>
      </w:r>
      <w:proofErr w:type="spellStart"/>
      <w:r w:rsidRPr="00A1684E">
        <w:t>srl</w:t>
      </w:r>
      <w:proofErr w:type="spellEnd"/>
      <w:r w:rsidRPr="00A1684E">
        <w:t xml:space="preserve"> per l’importo di €2830,00+iva oltre </w:t>
      </w:r>
      <w:r w:rsidRPr="00A1684E">
        <w:t xml:space="preserve"> Software Backup </w:t>
      </w:r>
      <w:proofErr w:type="spellStart"/>
      <w:r w:rsidRPr="00A1684E">
        <w:t>Altaro</w:t>
      </w:r>
      <w:proofErr w:type="spellEnd"/>
      <w:r w:rsidRPr="00A1684E">
        <w:t xml:space="preserve"> </w:t>
      </w:r>
      <w:r w:rsidRPr="00A1684E">
        <w:t xml:space="preserve"> per </w:t>
      </w:r>
      <w:r w:rsidRPr="00A1684E">
        <w:rPr>
          <w:color w:val="auto"/>
        </w:rPr>
        <w:t xml:space="preserve">Euro 9/mese </w:t>
      </w:r>
      <w:r w:rsidRPr="00A1684E">
        <w:rPr>
          <w:color w:val="auto"/>
        </w:rPr>
        <w:t xml:space="preserve">e </w:t>
      </w:r>
      <w:r w:rsidRPr="00A1684E">
        <w:rPr>
          <w:color w:val="auto"/>
        </w:rPr>
        <w:t>Spazio Cloud Backup Remoto</w:t>
      </w:r>
      <w:r w:rsidRPr="00A1684E">
        <w:rPr>
          <w:color w:val="auto"/>
        </w:rPr>
        <w:t xml:space="preserve"> per </w:t>
      </w:r>
      <w:r w:rsidRPr="00A1684E">
        <w:rPr>
          <w:color w:val="auto"/>
        </w:rPr>
        <w:t xml:space="preserve"> Euro 20 / mese</w:t>
      </w:r>
      <w:r w:rsidRPr="00A1684E">
        <w:rPr>
          <w:color w:val="auto"/>
        </w:rPr>
        <w:t xml:space="preserve">. </w:t>
      </w:r>
      <w:r w:rsidRPr="00A1684E">
        <w:rPr>
          <w:b/>
          <w:bCs/>
          <w:color w:val="auto"/>
        </w:rPr>
        <w:t>Delibera 194</w:t>
      </w:r>
      <w:r w:rsidRPr="00A1684E">
        <w:rPr>
          <w:color w:val="auto"/>
        </w:rPr>
        <w:t xml:space="preserve">. Copia del preventivo viene allegata alla delibera e ne costituisce parte </w:t>
      </w:r>
      <w:proofErr w:type="gramStart"/>
      <w:r w:rsidRPr="00A1684E">
        <w:rPr>
          <w:color w:val="auto"/>
        </w:rPr>
        <w:t>integrante.</w:t>
      </w:r>
      <w:r>
        <w:rPr>
          <w:color w:val="auto"/>
        </w:rPr>
        <w:t>(</w:t>
      </w:r>
      <w:proofErr w:type="gramEnd"/>
      <w:r>
        <w:rPr>
          <w:color w:val="auto"/>
        </w:rPr>
        <w:t>ALL5)</w:t>
      </w:r>
    </w:p>
    <w:p w14:paraId="718298E9" w14:textId="77777777" w:rsidR="00A1684E" w:rsidRPr="00A1684E" w:rsidRDefault="00A1684E" w:rsidP="00A1684E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84E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A1684E">
        <w:rPr>
          <w:rFonts w:ascii="Times New Roman" w:eastAsia="Calibri" w:hAnsi="Times New Roman" w:cs="Times New Roman"/>
          <w:sz w:val="24"/>
          <w:szCs w:val="24"/>
        </w:rPr>
        <w:tab/>
      </w:r>
      <w:r w:rsidRPr="00A1684E">
        <w:rPr>
          <w:rFonts w:ascii="Times New Roman" w:eastAsia="Calibri" w:hAnsi="Times New Roman" w:cs="Times New Roman"/>
          <w:sz w:val="24"/>
          <w:szCs w:val="24"/>
        </w:rPr>
        <w:tab/>
      </w:r>
      <w:r w:rsidRPr="00A1684E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3A311EA7" w14:textId="77777777" w:rsidR="00A1684E" w:rsidRPr="00A1684E" w:rsidRDefault="00A1684E" w:rsidP="00A1684E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1684E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A1684E">
        <w:rPr>
          <w:rFonts w:ascii="Times New Roman" w:eastAsia="Calibri" w:hAnsi="Times New Roman" w:cs="Times New Roman"/>
          <w:sz w:val="24"/>
          <w:szCs w:val="24"/>
        </w:rPr>
        <w:tab/>
      </w:r>
      <w:r w:rsidRPr="00A1684E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0971B7D3" w14:textId="77777777" w:rsidR="00A1684E" w:rsidRPr="00E112DC" w:rsidRDefault="00A1684E" w:rsidP="00A1684E">
      <w:pPr>
        <w:pStyle w:val="Paragrafoelenco"/>
        <w:spacing w:line="480" w:lineRule="auto"/>
        <w:jc w:val="both"/>
        <w:rPr>
          <w:sz w:val="24"/>
          <w:szCs w:val="24"/>
        </w:rPr>
      </w:pPr>
      <w:r w:rsidRPr="00E112DC">
        <w:rPr>
          <w:noProof/>
          <w:sz w:val="24"/>
          <w:szCs w:val="24"/>
        </w:rPr>
        <w:lastRenderedPageBreak/>
        <w:drawing>
          <wp:inline distT="0" distB="0" distL="0" distR="0" wp14:anchorId="6AA5D43E" wp14:editId="76CC505F">
            <wp:extent cx="1543050" cy="533400"/>
            <wp:effectExtent l="0" t="0" r="0" b="0"/>
            <wp:docPr id="602916234" name="Immagine 602916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2DC">
        <w:rPr>
          <w:sz w:val="24"/>
          <w:szCs w:val="24"/>
        </w:rPr>
        <w:tab/>
      </w:r>
      <w:r w:rsidRPr="00E112DC">
        <w:rPr>
          <w:sz w:val="24"/>
          <w:szCs w:val="24"/>
        </w:rPr>
        <w:tab/>
      </w:r>
      <w:r w:rsidRPr="00E112DC">
        <w:rPr>
          <w:sz w:val="24"/>
          <w:szCs w:val="24"/>
        </w:rPr>
        <w:tab/>
      </w:r>
      <w:r w:rsidRPr="00E112DC">
        <w:rPr>
          <w:noProof/>
          <w:sz w:val="24"/>
          <w:szCs w:val="24"/>
        </w:rPr>
        <w:drawing>
          <wp:inline distT="0" distB="0" distL="0" distR="0" wp14:anchorId="17344466" wp14:editId="4B30C882">
            <wp:extent cx="1291928" cy="689610"/>
            <wp:effectExtent l="0" t="0" r="3810" b="0"/>
            <wp:docPr id="258752014" name="Immagine 25875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2DC">
        <w:rPr>
          <w:sz w:val="24"/>
          <w:szCs w:val="24"/>
        </w:rPr>
        <w:tab/>
      </w:r>
    </w:p>
    <w:p w14:paraId="0C067417" w14:textId="77777777" w:rsidR="00A1684E" w:rsidRDefault="00A1684E" w:rsidP="00A1684E">
      <w:pPr>
        <w:pStyle w:val="Default"/>
        <w:rPr>
          <w:rFonts w:ascii="Verdana" w:hAnsi="Verdana" w:cs="Verdana"/>
          <w:b/>
          <w:bCs/>
          <w:color w:val="auto"/>
          <w:sz w:val="22"/>
          <w:szCs w:val="22"/>
        </w:rPr>
      </w:pPr>
    </w:p>
    <w:sectPr w:rsidR="00A168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05"/>
    <w:rsid w:val="00015FCD"/>
    <w:rsid w:val="00037CC1"/>
    <w:rsid w:val="00097A32"/>
    <w:rsid w:val="0050155B"/>
    <w:rsid w:val="006A7705"/>
    <w:rsid w:val="00723C43"/>
    <w:rsid w:val="00A1684E"/>
    <w:rsid w:val="00A7356C"/>
    <w:rsid w:val="00CD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9A45"/>
  <w15:chartTrackingRefBased/>
  <w15:docId w15:val="{07520414-CC95-4582-8CA4-1830BB8A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705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A77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D18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A16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2024-07-04T13:38:00Z</dcterms:created>
  <dcterms:modified xsi:type="dcterms:W3CDTF">2024-07-04T14:10:00Z</dcterms:modified>
</cp:coreProperties>
</file>